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C85CA" w14:textId="77777777" w:rsidR="00696274" w:rsidRPr="00B73716" w:rsidRDefault="003D5092" w:rsidP="00B73716">
      <w:pPr>
        <w:tabs>
          <w:tab w:val="left" w:pos="2268"/>
        </w:tabs>
        <w:spacing w:after="0"/>
        <w:jc w:val="center"/>
        <w:rPr>
          <w:rFonts w:ascii="Times New Roman" w:hAnsi="Times New Roman" w:cs="Times New Roman"/>
          <w:b/>
          <w:sz w:val="24"/>
          <w:szCs w:val="28"/>
        </w:rPr>
      </w:pPr>
      <w:r w:rsidRPr="00B73716">
        <w:rPr>
          <w:rFonts w:ascii="Times New Roman" w:hAnsi="Times New Roman" w:cs="Times New Roman"/>
          <w:b/>
          <w:sz w:val="24"/>
          <w:szCs w:val="28"/>
        </w:rPr>
        <w:t>Pielikum</w:t>
      </w:r>
      <w:r w:rsidR="003765D2" w:rsidRPr="00B73716">
        <w:rPr>
          <w:rFonts w:ascii="Times New Roman" w:hAnsi="Times New Roman" w:cs="Times New Roman"/>
          <w:b/>
          <w:sz w:val="24"/>
          <w:szCs w:val="28"/>
        </w:rPr>
        <w:t>a</w:t>
      </w:r>
      <w:r w:rsidRPr="00B73716">
        <w:rPr>
          <w:rFonts w:ascii="Times New Roman" w:hAnsi="Times New Roman" w:cs="Times New Roman"/>
          <w:b/>
          <w:sz w:val="24"/>
          <w:szCs w:val="28"/>
        </w:rPr>
        <w:t xml:space="preserve"> Nr.2</w:t>
      </w:r>
    </w:p>
    <w:p w14:paraId="2D955FD0" w14:textId="6153670D" w:rsidR="003D5092" w:rsidRPr="00B73716" w:rsidRDefault="00B73716" w:rsidP="00B73716">
      <w:pPr>
        <w:tabs>
          <w:tab w:val="left" w:pos="2268"/>
        </w:tabs>
        <w:jc w:val="center"/>
        <w:rPr>
          <w:rFonts w:ascii="Times New Roman" w:hAnsi="Times New Roman" w:cs="Times New Roman"/>
          <w:b/>
          <w:sz w:val="24"/>
          <w:szCs w:val="28"/>
        </w:rPr>
      </w:pPr>
      <w:r w:rsidRPr="00B73716">
        <w:rPr>
          <w:rFonts w:ascii="Times New Roman" w:hAnsi="Times New Roman" w:cs="Times New Roman"/>
          <w:b/>
          <w:sz w:val="24"/>
          <w:szCs w:val="28"/>
        </w:rPr>
        <w:t>„Pārskats</w:t>
      </w:r>
      <w:r w:rsidR="003D5092" w:rsidRPr="00B73716">
        <w:rPr>
          <w:rFonts w:ascii="Times New Roman" w:hAnsi="Times New Roman" w:cs="Times New Roman"/>
          <w:b/>
          <w:sz w:val="24"/>
          <w:szCs w:val="28"/>
        </w:rPr>
        <w:t xml:space="preserve"> par dienas stacionāra darbību</w:t>
      </w:r>
      <w:r w:rsidRPr="00B73716">
        <w:rPr>
          <w:rFonts w:ascii="Times New Roman" w:hAnsi="Times New Roman" w:cs="Times New Roman"/>
          <w:b/>
          <w:sz w:val="24"/>
          <w:szCs w:val="28"/>
        </w:rPr>
        <w:t>”</w:t>
      </w:r>
      <w:r w:rsidR="00D70D06" w:rsidRPr="00B73716">
        <w:rPr>
          <w:rFonts w:ascii="Times New Roman" w:hAnsi="Times New Roman" w:cs="Times New Roman"/>
          <w:b/>
          <w:sz w:val="24"/>
          <w:szCs w:val="28"/>
        </w:rPr>
        <w:t xml:space="preserve"> aizpildīšanas vadlīnijas</w:t>
      </w:r>
    </w:p>
    <w:p w14:paraId="753DA402" w14:textId="6EE2449D" w:rsidR="005D4838" w:rsidRPr="005D4838" w:rsidRDefault="005D4838" w:rsidP="005D4838">
      <w:pPr>
        <w:ind w:firstLine="720"/>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shd w:val="clear" w:color="auto" w:fill="FFFFFF"/>
        </w:rPr>
        <w:t xml:space="preserve">Lai nodrošinātu Oficiālās statistikas programmas izpildi, kā arī  </w:t>
      </w:r>
      <w:r>
        <w:rPr>
          <w:rFonts w:ascii="Times New Roman" w:hAnsi="Times New Roman" w:cs="Times New Roman"/>
          <w:sz w:val="24"/>
          <w:szCs w:val="24"/>
        </w:rPr>
        <w:t xml:space="preserve">savlaicīgu, precīzu, pilnīgu, viegli saprotamu un starptautiski salīdzināmu veselības aprūpes statistiku, kas nepieciešama veselības aprūpes rādītāju izvērtējumam, visām iestādēm, kas sniedz Dienas stacionāros veselības aprūpes pakalpojumus, katru gadu elektroniski jāiesniedz Slimību profilakses un kontroles centram pielikums Nr. 2 „Veidlapa par Dienas stacionāra darbību” (turpmāk – veidlapa). Veidlapa nodrošina </w:t>
      </w:r>
      <w:r>
        <w:rPr>
          <w:rFonts w:ascii="Times New Roman" w:hAnsi="Times New Roman" w:cs="Times New Roman"/>
          <w:sz w:val="24"/>
          <w:szCs w:val="24"/>
          <w:shd w:val="clear" w:color="auto" w:fill="FFFFFF"/>
        </w:rPr>
        <w:t>veselības aprūpes nozares organizācijas, Eiropas Kopienas Statistikas biroju EUROSTAT, Pasaules veselības organizāciju un citus statistiskās informācijas lietotājus ar kvalitatīvu veselības statistisko informāciju par stacionāro medicīnisko palīdzību.</w:t>
      </w:r>
    </w:p>
    <w:p w14:paraId="4FD60FC8" w14:textId="7FD3E0F6" w:rsidR="00B73716" w:rsidRDefault="003D5092" w:rsidP="00883636">
      <w:pPr>
        <w:spacing w:line="276" w:lineRule="auto"/>
        <w:ind w:firstLine="720"/>
        <w:jc w:val="both"/>
        <w:rPr>
          <w:rFonts w:ascii="Times New Roman" w:hAnsi="Times New Roman" w:cs="Times New Roman"/>
          <w:sz w:val="24"/>
          <w:szCs w:val="24"/>
        </w:rPr>
      </w:pPr>
      <w:r w:rsidRPr="0040182C">
        <w:rPr>
          <w:rFonts w:ascii="Times New Roman" w:hAnsi="Times New Roman" w:cs="Times New Roman"/>
          <w:sz w:val="24"/>
          <w:szCs w:val="24"/>
        </w:rPr>
        <w:t>Aizpilda</w:t>
      </w:r>
      <w:r w:rsidR="006C5ECD">
        <w:rPr>
          <w:rFonts w:ascii="Times New Roman" w:hAnsi="Times New Roman" w:cs="Times New Roman"/>
          <w:sz w:val="24"/>
          <w:szCs w:val="24"/>
        </w:rPr>
        <w:t xml:space="preserve"> </w:t>
      </w:r>
      <w:r w:rsidRPr="0040182C">
        <w:rPr>
          <w:rFonts w:ascii="Times New Roman" w:hAnsi="Times New Roman" w:cs="Times New Roman"/>
          <w:sz w:val="24"/>
          <w:szCs w:val="24"/>
        </w:rPr>
        <w:t xml:space="preserve"> </w:t>
      </w:r>
      <w:r w:rsidR="006C5ECD" w:rsidRPr="006C5ECD">
        <w:rPr>
          <w:rFonts w:ascii="Times New Roman" w:eastAsia="Calibri" w:hAnsi="Times New Roman" w:cs="Times New Roman"/>
          <w:sz w:val="24"/>
          <w:szCs w:val="24"/>
        </w:rPr>
        <w:t>visas valsts, pašvaldību un privātās ambulatorās un stacionārās ārstniecības iestādes</w:t>
      </w:r>
      <w:r w:rsidRPr="0040182C">
        <w:rPr>
          <w:rFonts w:ascii="Times New Roman" w:hAnsi="Times New Roman" w:cs="Times New Roman"/>
          <w:sz w:val="24"/>
          <w:szCs w:val="24"/>
        </w:rPr>
        <w:t>,</w:t>
      </w:r>
      <w:r w:rsidR="006C5ECD" w:rsidRPr="006C5ECD">
        <w:rPr>
          <w:rFonts w:ascii="Times New Roman" w:eastAsia="Calibri" w:hAnsi="Times New Roman" w:cs="Times New Roman"/>
          <w:sz w:val="24"/>
          <w:szCs w:val="24"/>
        </w:rPr>
        <w:t xml:space="preserve"> kuras sniedz dienas stacionāra pakalpojumus, neatkarīgi no nodarbināto skaita</w:t>
      </w:r>
      <w:r w:rsidR="006C5ECD" w:rsidRPr="006C5ECD">
        <w:rPr>
          <w:rFonts w:ascii="Calibri" w:eastAsia="Calibri" w:hAnsi="Calibri" w:cs="Times New Roman"/>
        </w:rPr>
        <w:t xml:space="preserve"> </w:t>
      </w:r>
      <w:r w:rsidR="006C5ECD" w:rsidRPr="006C5ECD">
        <w:rPr>
          <w:rFonts w:ascii="Times New Roman" w:eastAsia="Calibri" w:hAnsi="Times New Roman" w:cs="Times New Roman"/>
          <w:sz w:val="24"/>
          <w:szCs w:val="24"/>
        </w:rPr>
        <w:t>un pakalpojumu apmaksātāja</w:t>
      </w:r>
      <w:r w:rsidRPr="0040182C">
        <w:rPr>
          <w:rFonts w:ascii="Times New Roman" w:hAnsi="Times New Roman" w:cs="Times New Roman"/>
          <w:sz w:val="24"/>
          <w:szCs w:val="24"/>
        </w:rPr>
        <w:t xml:space="preserve">. </w:t>
      </w:r>
      <w:r w:rsidR="00B73716">
        <w:rPr>
          <w:rFonts w:ascii="Times New Roman" w:hAnsi="Times New Roman" w:cs="Times New Roman"/>
          <w:sz w:val="24"/>
          <w:szCs w:val="24"/>
        </w:rPr>
        <w:t>Pārskats tiek aizpildīts</w:t>
      </w:r>
      <w:r w:rsidR="00B27DC9" w:rsidRPr="0053292A">
        <w:rPr>
          <w:rFonts w:ascii="Times New Roman" w:hAnsi="Times New Roman" w:cs="Times New Roman"/>
          <w:sz w:val="24"/>
          <w:szCs w:val="24"/>
        </w:rPr>
        <w:t xml:space="preserve"> individuālajā jeb personu līmeni (bez personas datiem), lai nodrošinātu</w:t>
      </w:r>
      <w:r w:rsidR="00B27DC9">
        <w:rPr>
          <w:rFonts w:ascii="Times New Roman" w:hAnsi="Times New Roman" w:cs="Times New Roman"/>
          <w:sz w:val="24"/>
          <w:szCs w:val="24"/>
        </w:rPr>
        <w:t xml:space="preserve"> precīzu un viegli saprotamu veselības aprūpes statistiku.</w:t>
      </w:r>
    </w:p>
    <w:p w14:paraId="7A780C41" w14:textId="793FEC98" w:rsidR="00D63B5B" w:rsidRDefault="00903318" w:rsidP="00855ABF">
      <w:pPr>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Veidlapa par pārskata</w:t>
      </w:r>
      <w:r w:rsidR="00D63B5B" w:rsidRPr="00624141">
        <w:rPr>
          <w:rFonts w:ascii="Times New Roman" w:hAnsi="Times New Roman" w:cs="Times New Roman"/>
          <w:color w:val="000000" w:themeColor="text1"/>
          <w:sz w:val="24"/>
          <w:szCs w:val="24"/>
        </w:rPr>
        <w:t xml:space="preserve"> gadu jāsagatavo un jānosūta elektroniski līdz nākamā gada 15. februārim</w:t>
      </w:r>
      <w:r w:rsidR="00D63B5B">
        <w:rPr>
          <w:rFonts w:ascii="Times New Roman" w:hAnsi="Times New Roman" w:cs="Times New Roman"/>
          <w:color w:val="000000" w:themeColor="text1"/>
          <w:sz w:val="24"/>
          <w:szCs w:val="24"/>
        </w:rPr>
        <w:t xml:space="preserve">. Veidlapu </w:t>
      </w:r>
      <w:r w:rsidR="00D63B5B" w:rsidRPr="00624141">
        <w:rPr>
          <w:rFonts w:ascii="Times New Roman" w:hAnsi="Times New Roman" w:cs="Times New Roman"/>
          <w:color w:val="000000" w:themeColor="text1"/>
          <w:sz w:val="24"/>
          <w:szCs w:val="24"/>
        </w:rPr>
        <w:t xml:space="preserve">iesniedz tikai elektroniska dokumenta formā kā </w:t>
      </w:r>
      <w:r w:rsidR="004570A1">
        <w:rPr>
          <w:rFonts w:ascii="New" w:hAnsi="New" w:cs="Times New Roman"/>
          <w:i/>
          <w:lang w:eastAsia="lv-LV"/>
        </w:rPr>
        <w:t xml:space="preserve">Excel </w:t>
      </w:r>
      <w:r w:rsidR="00D63B5B">
        <w:rPr>
          <w:rFonts w:ascii="New" w:hAnsi="New" w:cs="Times New Roman"/>
          <w:lang w:eastAsia="lv-LV"/>
        </w:rPr>
        <w:t>failu.</w:t>
      </w:r>
    </w:p>
    <w:p w14:paraId="47839E7F" w14:textId="0850FE69" w:rsidR="00106C59" w:rsidRPr="0040182C" w:rsidRDefault="00AF6D80" w:rsidP="00883636">
      <w:pPr>
        <w:spacing w:line="276" w:lineRule="auto"/>
        <w:ind w:firstLine="720"/>
        <w:jc w:val="both"/>
        <w:rPr>
          <w:rFonts w:ascii="Times New Roman" w:hAnsi="Times New Roman" w:cs="Times New Roman"/>
          <w:sz w:val="24"/>
          <w:szCs w:val="24"/>
        </w:rPr>
      </w:pPr>
      <w:r w:rsidRPr="00B73716">
        <w:rPr>
          <w:rFonts w:ascii="Times New Roman" w:hAnsi="Times New Roman" w:cs="Times New Roman"/>
          <w:b/>
          <w:sz w:val="24"/>
          <w:szCs w:val="24"/>
          <w:u w:val="single"/>
        </w:rPr>
        <w:t>Dienas stacionārā ārstētie pacienti</w:t>
      </w:r>
      <w:r w:rsidRPr="0040182C">
        <w:rPr>
          <w:rFonts w:ascii="Times New Roman" w:hAnsi="Times New Roman" w:cs="Times New Roman"/>
          <w:sz w:val="24"/>
          <w:szCs w:val="24"/>
        </w:rPr>
        <w:t xml:space="preserve"> – pacienti, kuri sakarā ar veselības stāvokļa novērošanu vai noteiktu veselības aprūpes </w:t>
      </w:r>
      <w:r w:rsidR="00DC1F2A">
        <w:rPr>
          <w:rFonts w:ascii="Times New Roman" w:hAnsi="Times New Roman" w:cs="Times New Roman"/>
          <w:sz w:val="24"/>
          <w:szCs w:val="24"/>
        </w:rPr>
        <w:t xml:space="preserve">plānveida </w:t>
      </w:r>
      <w:r w:rsidRPr="0040182C">
        <w:rPr>
          <w:rFonts w:ascii="Times New Roman" w:hAnsi="Times New Roman" w:cs="Times New Roman"/>
          <w:sz w:val="24"/>
          <w:szCs w:val="24"/>
        </w:rPr>
        <w:t>pakalpojumu saņemšanu uzturējušies speciāli šim nolūkam paredzētā struktūrvienībā – dienas stacionārā, aizņēmuši dienas stacionāra gultu</w:t>
      </w:r>
      <w:r w:rsidR="00DC1F2A">
        <w:rPr>
          <w:rFonts w:ascii="Times New Roman" w:hAnsi="Times New Roman" w:cs="Times New Roman"/>
          <w:sz w:val="24"/>
          <w:szCs w:val="24"/>
        </w:rPr>
        <w:t>/krēslu</w:t>
      </w:r>
      <w:r w:rsidRPr="0040182C">
        <w:rPr>
          <w:rFonts w:ascii="Times New Roman" w:hAnsi="Times New Roman" w:cs="Times New Roman"/>
          <w:sz w:val="24"/>
          <w:szCs w:val="24"/>
        </w:rPr>
        <w:t xml:space="preserve"> dienas laikā un atgriezušies mājās uz nakti. Dienas stacionārs ir viens no ambulatorās veselības aprūpes veidiem.</w:t>
      </w:r>
      <w:r w:rsidR="00DC1F2A">
        <w:rPr>
          <w:rFonts w:ascii="Times New Roman" w:hAnsi="Times New Roman" w:cs="Times New Roman"/>
          <w:sz w:val="24"/>
          <w:szCs w:val="24"/>
        </w:rPr>
        <w:t xml:space="preserve"> Tas ir plānveida pakalpojums.</w:t>
      </w:r>
    </w:p>
    <w:p w14:paraId="35DC8BC7" w14:textId="3A433220" w:rsidR="0001415C" w:rsidRDefault="00787AAE" w:rsidP="0001415C">
      <w:pPr>
        <w:pStyle w:val="ListParagraph"/>
        <w:numPr>
          <w:ilvl w:val="0"/>
          <w:numId w:val="1"/>
        </w:numPr>
        <w:tabs>
          <w:tab w:val="left" w:pos="2268"/>
        </w:tabs>
        <w:jc w:val="center"/>
        <w:rPr>
          <w:rFonts w:ascii="Times New Roman" w:hAnsi="Times New Roman" w:cs="Times New Roman"/>
          <w:b/>
          <w:sz w:val="24"/>
          <w:szCs w:val="24"/>
        </w:rPr>
      </w:pPr>
      <w:r w:rsidRPr="0001415C">
        <w:rPr>
          <w:rFonts w:ascii="Times New Roman" w:hAnsi="Times New Roman" w:cs="Times New Roman"/>
          <w:b/>
          <w:sz w:val="24"/>
          <w:szCs w:val="24"/>
        </w:rPr>
        <w:t>tabula</w:t>
      </w:r>
      <w:r w:rsidR="00B73716" w:rsidRPr="0001415C">
        <w:rPr>
          <w:rFonts w:ascii="Times New Roman" w:hAnsi="Times New Roman" w:cs="Times New Roman"/>
          <w:b/>
          <w:sz w:val="24"/>
          <w:szCs w:val="24"/>
        </w:rPr>
        <w:t xml:space="preserve"> </w:t>
      </w:r>
      <w:r w:rsidR="00DC1F2A">
        <w:rPr>
          <w:rFonts w:ascii="Times New Roman" w:hAnsi="Times New Roman" w:cs="Times New Roman"/>
          <w:b/>
          <w:sz w:val="24"/>
          <w:szCs w:val="24"/>
        </w:rPr>
        <w:t>Vietu (gultu/ krēslu) skaits Dienas stacionārā</w:t>
      </w:r>
    </w:p>
    <w:p w14:paraId="787B860E" w14:textId="4D6E3020" w:rsidR="009D65EB" w:rsidRDefault="009D65EB" w:rsidP="009D65EB">
      <w:pPr>
        <w:tabs>
          <w:tab w:val="left" w:pos="2268"/>
        </w:tabs>
        <w:jc w:val="both"/>
        <w:rPr>
          <w:rFonts w:ascii="Times New Roman" w:hAnsi="Times New Roman" w:cs="Times New Roman"/>
          <w:sz w:val="24"/>
          <w:szCs w:val="24"/>
        </w:rPr>
      </w:pPr>
      <w:r>
        <w:rPr>
          <w:rFonts w:ascii="Times New Roman" w:hAnsi="Times New Roman" w:cs="Times New Roman"/>
          <w:sz w:val="24"/>
          <w:szCs w:val="24"/>
        </w:rPr>
        <w:t xml:space="preserve">           </w:t>
      </w:r>
      <w:r w:rsidRPr="009D65EB">
        <w:rPr>
          <w:rFonts w:ascii="Times New Roman" w:hAnsi="Times New Roman" w:cs="Times New Roman"/>
          <w:b/>
          <w:sz w:val="24"/>
          <w:szCs w:val="24"/>
          <w:u w:val="single"/>
        </w:rPr>
        <w:t>Vieta</w:t>
      </w:r>
      <w:r>
        <w:rPr>
          <w:rFonts w:ascii="Times New Roman" w:hAnsi="Times New Roman" w:cs="Times New Roman"/>
          <w:sz w:val="24"/>
          <w:szCs w:val="24"/>
        </w:rPr>
        <w:t>- gulta, krēsls, kušete, u.c</w:t>
      </w:r>
    </w:p>
    <w:p w14:paraId="0063DFEE" w14:textId="0583423E" w:rsidR="0001415C" w:rsidRPr="009D65EB" w:rsidRDefault="009D65EB" w:rsidP="009D65EB">
      <w:pPr>
        <w:tabs>
          <w:tab w:val="left" w:pos="2268"/>
        </w:tabs>
        <w:jc w:val="both"/>
        <w:rPr>
          <w:rFonts w:ascii="Times New Roman" w:hAnsi="Times New Roman" w:cs="Times New Roman"/>
          <w:sz w:val="24"/>
          <w:szCs w:val="24"/>
        </w:rPr>
      </w:pPr>
      <w:r>
        <w:rPr>
          <w:rFonts w:ascii="Times New Roman" w:hAnsi="Times New Roman" w:cs="Times New Roman"/>
          <w:sz w:val="24"/>
          <w:szCs w:val="24"/>
        </w:rPr>
        <w:t xml:space="preserve">           Pirmajā rindā n</w:t>
      </w:r>
      <w:r w:rsidRPr="009D65EB">
        <w:rPr>
          <w:rFonts w:ascii="Times New Roman" w:hAnsi="Times New Roman" w:cs="Times New Roman"/>
          <w:sz w:val="24"/>
          <w:szCs w:val="24"/>
        </w:rPr>
        <w:t>orāda kopējo vietu skaitu Dienas stacionārā</w:t>
      </w:r>
      <w:r>
        <w:rPr>
          <w:rFonts w:ascii="Times New Roman" w:hAnsi="Times New Roman" w:cs="Times New Roman"/>
          <w:sz w:val="24"/>
          <w:szCs w:val="24"/>
        </w:rPr>
        <w:t xml:space="preserve"> uz gada beigām. Pārējās rindās norāda ārstniecības iestādē pieejamos Dienas stacionāra profilus un attiecīgi vietu skaitu šajā profilā</w:t>
      </w:r>
      <w:r w:rsidR="00036B9A">
        <w:rPr>
          <w:rFonts w:ascii="Times New Roman" w:hAnsi="Times New Roman" w:cs="Times New Roman"/>
          <w:sz w:val="24"/>
          <w:szCs w:val="24"/>
        </w:rPr>
        <w:t xml:space="preserve"> uz gada beigām</w:t>
      </w:r>
      <w:r>
        <w:rPr>
          <w:rFonts w:ascii="Times New Roman" w:hAnsi="Times New Roman" w:cs="Times New Roman"/>
          <w:sz w:val="24"/>
          <w:szCs w:val="24"/>
        </w:rPr>
        <w:t>.</w:t>
      </w:r>
      <w:r w:rsidR="00CA2AC6">
        <w:rPr>
          <w:rFonts w:ascii="Times New Roman" w:hAnsi="Times New Roman" w:cs="Times New Roman"/>
          <w:sz w:val="24"/>
          <w:szCs w:val="24"/>
        </w:rPr>
        <w:t xml:space="preserve"> Kopējais vietu skaits sakrīt ar attiecīga</w:t>
      </w:r>
      <w:r w:rsidR="00EB6544">
        <w:rPr>
          <w:rFonts w:ascii="Times New Roman" w:hAnsi="Times New Roman" w:cs="Times New Roman"/>
          <w:sz w:val="24"/>
          <w:szCs w:val="24"/>
        </w:rPr>
        <w:t>jā profilā norādīto vietu skaita</w:t>
      </w:r>
      <w:r w:rsidR="00CA2AC6">
        <w:rPr>
          <w:rFonts w:ascii="Times New Roman" w:hAnsi="Times New Roman" w:cs="Times New Roman"/>
          <w:sz w:val="24"/>
          <w:szCs w:val="24"/>
        </w:rPr>
        <w:t xml:space="preserve"> summu.</w:t>
      </w:r>
    </w:p>
    <w:p w14:paraId="159B2D87" w14:textId="0FA57FF0" w:rsidR="009D65EB" w:rsidRDefault="009D65EB" w:rsidP="009D65EB">
      <w:pPr>
        <w:tabs>
          <w:tab w:val="left" w:pos="2268"/>
        </w:tabs>
        <w:jc w:val="both"/>
        <w:rPr>
          <w:rFonts w:ascii="Times New Roman" w:hAnsi="Times New Roman" w:cs="Times New Roman"/>
          <w:sz w:val="24"/>
          <w:szCs w:val="24"/>
        </w:rPr>
      </w:pPr>
      <w:r>
        <w:rPr>
          <w:rFonts w:ascii="Times New Roman" w:hAnsi="Times New Roman" w:cs="Times New Roman"/>
          <w:sz w:val="24"/>
          <w:szCs w:val="24"/>
        </w:rPr>
        <w:t xml:space="preserve">           </w:t>
      </w:r>
      <w:r w:rsidRPr="009D65EB">
        <w:rPr>
          <w:rFonts w:ascii="Times New Roman" w:hAnsi="Times New Roman" w:cs="Times New Roman"/>
          <w:sz w:val="24"/>
          <w:szCs w:val="24"/>
        </w:rPr>
        <w:t xml:space="preserve">Gadījumā, ja ārstniecības iestāde  īrē </w:t>
      </w:r>
      <w:r>
        <w:rPr>
          <w:rFonts w:ascii="Times New Roman" w:hAnsi="Times New Roman" w:cs="Times New Roman"/>
          <w:sz w:val="24"/>
          <w:szCs w:val="24"/>
        </w:rPr>
        <w:t>gultu/krēslu</w:t>
      </w:r>
      <w:r w:rsidRPr="009D65EB">
        <w:rPr>
          <w:rFonts w:ascii="Times New Roman" w:hAnsi="Times New Roman" w:cs="Times New Roman"/>
          <w:sz w:val="24"/>
          <w:szCs w:val="24"/>
        </w:rPr>
        <w:t xml:space="preserve"> pakalpojumu sniegšanai no citas ārstniecības iestādes, kā ārstniecības iestādes nosaukumu min tās iestādes, no kuras izmanto konkrētos resursus saskaņā ar līgumu veselības aprūpes pakalpojumu sniegšanai. Tas ir nepieciešams, lai varētu ievākt patiesus statistikas datus par ārstniecības iestādes paveikto darbu un novērstu datu dublēšanos.</w:t>
      </w:r>
    </w:p>
    <w:p w14:paraId="32622D49" w14:textId="5B558634" w:rsidR="00B73716" w:rsidRPr="0001415C" w:rsidRDefault="009D65EB" w:rsidP="009D65EB">
      <w:pPr>
        <w:pStyle w:val="ListParagraph"/>
        <w:numPr>
          <w:ilvl w:val="0"/>
          <w:numId w:val="1"/>
        </w:numPr>
        <w:tabs>
          <w:tab w:val="left" w:pos="2268"/>
        </w:tabs>
        <w:jc w:val="center"/>
        <w:rPr>
          <w:rFonts w:ascii="Times New Roman" w:hAnsi="Times New Roman" w:cs="Times New Roman"/>
          <w:b/>
          <w:sz w:val="24"/>
          <w:szCs w:val="24"/>
        </w:rPr>
      </w:pPr>
      <w:r>
        <w:rPr>
          <w:rFonts w:ascii="Times New Roman" w:hAnsi="Times New Roman" w:cs="Times New Roman"/>
          <w:b/>
          <w:sz w:val="24"/>
          <w:szCs w:val="24"/>
        </w:rPr>
        <w:t xml:space="preserve">tabula </w:t>
      </w:r>
      <w:r w:rsidRPr="009D65EB">
        <w:rPr>
          <w:rFonts w:ascii="Times New Roman" w:hAnsi="Times New Roman" w:cs="Times New Roman"/>
          <w:b/>
          <w:sz w:val="24"/>
          <w:szCs w:val="24"/>
        </w:rPr>
        <w:t>Dienas stacionāra sniegtie veselības aprūpes pakalpojumi</w:t>
      </w:r>
    </w:p>
    <w:p w14:paraId="6061E4A8" w14:textId="77777777" w:rsidR="00903318" w:rsidRDefault="00217ABF" w:rsidP="00903318">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4209">
        <w:rPr>
          <w:rFonts w:ascii="Times New Roman" w:hAnsi="Times New Roman" w:cs="Times New Roman"/>
          <w:b/>
          <w:sz w:val="24"/>
          <w:szCs w:val="24"/>
          <w:u w:val="single"/>
        </w:rPr>
        <w:t>A</w:t>
      </w:r>
      <w:r w:rsidR="00644715" w:rsidRPr="00566737">
        <w:rPr>
          <w:rFonts w:ascii="Times New Roman" w:hAnsi="Times New Roman" w:cs="Times New Roman"/>
          <w:b/>
          <w:sz w:val="24"/>
          <w:szCs w:val="24"/>
          <w:u w:val="single"/>
        </w:rPr>
        <w:t>.kolonnā „</w:t>
      </w:r>
      <w:r w:rsidR="00644715" w:rsidRPr="00566737">
        <w:rPr>
          <w:rFonts w:ascii="Times New Roman" w:hAnsi="Times New Roman" w:cs="Times New Roman"/>
          <w:b/>
          <w:bCs/>
          <w:sz w:val="24"/>
          <w:szCs w:val="24"/>
          <w:u w:val="single"/>
        </w:rPr>
        <w:t>Rindas Nr.</w:t>
      </w:r>
      <w:r w:rsidR="00644715" w:rsidRPr="00566737">
        <w:rPr>
          <w:rFonts w:ascii="Times New Roman" w:hAnsi="Times New Roman" w:cs="Times New Roman"/>
          <w:b/>
          <w:sz w:val="24"/>
          <w:szCs w:val="24"/>
          <w:u w:val="single"/>
        </w:rPr>
        <w:t>”</w:t>
      </w:r>
      <w:r w:rsidR="00644715">
        <w:rPr>
          <w:rFonts w:ascii="Times New Roman" w:hAnsi="Times New Roman" w:cs="Times New Roman"/>
          <w:sz w:val="24"/>
          <w:szCs w:val="24"/>
        </w:rPr>
        <w:t xml:space="preserve"> k</w:t>
      </w:r>
      <w:r w:rsidR="00106C59" w:rsidRPr="0040182C">
        <w:rPr>
          <w:rFonts w:ascii="Times New Roman" w:hAnsi="Times New Roman" w:cs="Times New Roman"/>
          <w:sz w:val="24"/>
          <w:szCs w:val="24"/>
        </w:rPr>
        <w:t>atru pacientu ievada atsevišķā rindā</w:t>
      </w:r>
      <w:r w:rsidR="008D23C2">
        <w:rPr>
          <w:rFonts w:ascii="Times New Roman" w:hAnsi="Times New Roman" w:cs="Times New Roman"/>
          <w:sz w:val="24"/>
          <w:szCs w:val="24"/>
        </w:rPr>
        <w:t xml:space="preserve"> un piešķir savu, secīgu kārtas numuru</w:t>
      </w:r>
      <w:r w:rsidR="00CA2AC6">
        <w:rPr>
          <w:rFonts w:ascii="Times New Roman" w:hAnsi="Times New Roman" w:cs="Times New Roman"/>
          <w:sz w:val="24"/>
          <w:szCs w:val="24"/>
        </w:rPr>
        <w:t xml:space="preserve"> (1,2,3,4 utt). </w:t>
      </w:r>
      <w:r w:rsidR="00903318">
        <w:rPr>
          <w:rFonts w:ascii="Times New Roman" w:hAnsi="Times New Roman" w:cs="Times New Roman"/>
          <w:sz w:val="24"/>
          <w:szCs w:val="24"/>
        </w:rPr>
        <w:t xml:space="preserve">Ja vienam pacientam nepieciešams rindu paplašinājums, tad rindas pievieno elektroniskā dokumenta formātā, norādot rindas numuru ar paplašinājumu, kas apzīmē </w:t>
      </w:r>
      <w:r w:rsidR="00903318">
        <w:rPr>
          <w:rFonts w:ascii="Times New Roman" w:hAnsi="Times New Roman" w:cs="Times New Roman"/>
          <w:sz w:val="24"/>
          <w:szCs w:val="24"/>
        </w:rPr>
        <w:lastRenderedPageBreak/>
        <w:t>papildus rindas kārtas numuru, piemēram, rinda 1- paplašinājums ar kārtas numuriem - 1.1, 1.2, utt.</w:t>
      </w:r>
    </w:p>
    <w:p w14:paraId="246471BD" w14:textId="25617F71" w:rsidR="00903318" w:rsidRDefault="00903318" w:rsidP="00883636">
      <w:pPr>
        <w:tabs>
          <w:tab w:val="left" w:pos="2268"/>
        </w:tabs>
        <w:spacing w:line="276" w:lineRule="auto"/>
        <w:jc w:val="both"/>
        <w:rPr>
          <w:rFonts w:ascii="Times New Roman" w:hAnsi="Times New Roman" w:cs="Times New Roman"/>
          <w:sz w:val="24"/>
          <w:szCs w:val="24"/>
        </w:rPr>
      </w:pPr>
      <w:r w:rsidRPr="00157F55">
        <w:rPr>
          <w:rFonts w:ascii="Times New Roman" w:hAnsi="Times New Roman" w:cs="Times New Roman"/>
          <w:b/>
          <w:sz w:val="24"/>
          <w:szCs w:val="24"/>
          <w:u w:val="single"/>
        </w:rPr>
        <w:t>Kolonnā ,,Dokumenta Nr’’</w:t>
      </w:r>
      <w:r>
        <w:rPr>
          <w:rFonts w:ascii="Times New Roman" w:hAnsi="Times New Roman" w:cs="Times New Roman"/>
          <w:sz w:val="24"/>
          <w:szCs w:val="24"/>
        </w:rPr>
        <w:t xml:space="preserve"> norāda sev saistošu dokumenta, vēstures numuru pēc kura, ja būs nepieciešamība, var atrast u</w:t>
      </w:r>
      <w:r>
        <w:rPr>
          <w:rFonts w:ascii="Times New Roman" w:hAnsi="Times New Roman" w:cs="Times New Roman"/>
          <w:sz w:val="24"/>
          <w:szCs w:val="24"/>
        </w:rPr>
        <w:t>n precizēt norādīto informāciju par pacientu.</w:t>
      </w:r>
    </w:p>
    <w:p w14:paraId="5497CEE4" w14:textId="0C9740BB" w:rsidR="00B73716" w:rsidRDefault="005E4209" w:rsidP="00883636">
      <w:pPr>
        <w:tabs>
          <w:tab w:val="left" w:pos="2268"/>
        </w:tabs>
        <w:spacing w:after="0" w:line="276" w:lineRule="auto"/>
        <w:rPr>
          <w:rFonts w:ascii="Times New Roman" w:eastAsia="Times New Roman" w:hAnsi="Times New Roman" w:cs="Times New Roman"/>
          <w:color w:val="000000"/>
          <w:sz w:val="24"/>
          <w:szCs w:val="24"/>
        </w:rPr>
      </w:pPr>
      <w:r>
        <w:rPr>
          <w:rFonts w:ascii="Times New Roman" w:hAnsi="Times New Roman" w:cs="Times New Roman"/>
          <w:b/>
          <w:bCs/>
          <w:sz w:val="24"/>
          <w:szCs w:val="24"/>
          <w:u w:val="single"/>
        </w:rPr>
        <w:t>1</w:t>
      </w:r>
      <w:r w:rsidR="006F7EBE" w:rsidRPr="00566737">
        <w:rPr>
          <w:rFonts w:ascii="Times New Roman" w:hAnsi="Times New Roman" w:cs="Times New Roman"/>
          <w:b/>
          <w:bCs/>
          <w:sz w:val="24"/>
          <w:szCs w:val="24"/>
          <w:u w:val="single"/>
        </w:rPr>
        <w:t>.</w:t>
      </w:r>
      <w:r w:rsidR="00A80BE7" w:rsidRPr="00566737">
        <w:rPr>
          <w:rFonts w:ascii="Times New Roman" w:hAnsi="Times New Roman" w:cs="Times New Roman"/>
          <w:b/>
          <w:bCs/>
          <w:sz w:val="24"/>
          <w:szCs w:val="24"/>
          <w:u w:val="single"/>
        </w:rPr>
        <w:t xml:space="preserve"> </w:t>
      </w:r>
      <w:r w:rsidR="006F7EBE" w:rsidRPr="00566737">
        <w:rPr>
          <w:rFonts w:ascii="Times New Roman" w:hAnsi="Times New Roman" w:cs="Times New Roman"/>
          <w:b/>
          <w:bCs/>
          <w:sz w:val="24"/>
          <w:szCs w:val="24"/>
          <w:u w:val="single"/>
        </w:rPr>
        <w:t>kolonn</w:t>
      </w:r>
      <w:r w:rsidR="006B632E" w:rsidRPr="00566737">
        <w:rPr>
          <w:rFonts w:ascii="Times New Roman" w:hAnsi="Times New Roman" w:cs="Times New Roman"/>
          <w:b/>
          <w:bCs/>
          <w:sz w:val="24"/>
          <w:szCs w:val="24"/>
          <w:u w:val="single"/>
        </w:rPr>
        <w:t>ā</w:t>
      </w:r>
      <w:r w:rsidR="006F7EBE" w:rsidRPr="00566737">
        <w:rPr>
          <w:rFonts w:ascii="Times New Roman" w:hAnsi="Times New Roman" w:cs="Times New Roman"/>
          <w:b/>
          <w:bCs/>
          <w:sz w:val="24"/>
          <w:szCs w:val="24"/>
          <w:u w:val="single"/>
        </w:rPr>
        <w:t xml:space="preserve"> </w:t>
      </w:r>
      <w:r w:rsidR="00B73716" w:rsidRPr="00566737">
        <w:rPr>
          <w:rFonts w:ascii="Times New Roman" w:hAnsi="Times New Roman" w:cs="Times New Roman"/>
          <w:b/>
          <w:sz w:val="24"/>
          <w:szCs w:val="24"/>
          <w:u w:val="single"/>
        </w:rPr>
        <w:t>„</w:t>
      </w:r>
      <w:r w:rsidR="00884157" w:rsidRPr="00566737">
        <w:rPr>
          <w:rFonts w:ascii="Times New Roman" w:hAnsi="Times New Roman" w:cs="Times New Roman"/>
          <w:b/>
          <w:bCs/>
          <w:sz w:val="24"/>
          <w:szCs w:val="24"/>
          <w:u w:val="single"/>
        </w:rPr>
        <w:t>Pacienta dzimums</w:t>
      </w:r>
      <w:r w:rsidR="00B73716" w:rsidRPr="00566737">
        <w:rPr>
          <w:rFonts w:ascii="Times New Roman" w:hAnsi="Times New Roman" w:cs="Times New Roman"/>
          <w:b/>
          <w:sz w:val="24"/>
          <w:szCs w:val="24"/>
          <w:u w:val="single"/>
        </w:rPr>
        <w:t>”</w:t>
      </w:r>
      <w:r w:rsidR="00615CF1" w:rsidRPr="0040182C">
        <w:rPr>
          <w:rFonts w:ascii="Times New Roman" w:eastAsia="Times New Roman" w:hAnsi="Times New Roman" w:cs="Times New Roman"/>
          <w:color w:val="000000"/>
          <w:sz w:val="24"/>
          <w:szCs w:val="24"/>
        </w:rPr>
        <w:t xml:space="preserve"> norāda pacienta dzimumu:</w:t>
      </w:r>
      <w:r w:rsidR="00B73716" w:rsidRPr="00B73716">
        <w:rPr>
          <w:rFonts w:ascii="Times New Roman" w:eastAsia="Times New Roman" w:hAnsi="Times New Roman" w:cs="Times New Roman"/>
          <w:color w:val="000000"/>
          <w:sz w:val="24"/>
          <w:szCs w:val="24"/>
        </w:rPr>
        <w:t xml:space="preserve"> </w:t>
      </w:r>
    </w:p>
    <w:p w14:paraId="7C580695" w14:textId="109EE970" w:rsidR="00B73716" w:rsidRDefault="00B73716" w:rsidP="00883636">
      <w:pPr>
        <w:tabs>
          <w:tab w:val="left" w:pos="2268"/>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0182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 </w:t>
      </w:r>
      <w:r w:rsidR="00615CF1" w:rsidRPr="0040182C">
        <w:rPr>
          <w:rFonts w:ascii="Times New Roman" w:eastAsia="Times New Roman" w:hAnsi="Times New Roman" w:cs="Times New Roman"/>
          <w:color w:val="000000"/>
          <w:sz w:val="24"/>
          <w:szCs w:val="24"/>
        </w:rPr>
        <w:t>vīrietis</w:t>
      </w:r>
      <w:r>
        <w:rPr>
          <w:rFonts w:ascii="Times New Roman" w:eastAsia="Times New Roman" w:hAnsi="Times New Roman" w:cs="Times New Roman"/>
          <w:color w:val="000000"/>
          <w:sz w:val="24"/>
          <w:szCs w:val="24"/>
        </w:rPr>
        <w:t>,</w:t>
      </w:r>
    </w:p>
    <w:p w14:paraId="3F375B20" w14:textId="108F9DC5" w:rsidR="00884157" w:rsidRPr="0040182C" w:rsidRDefault="00B73716" w:rsidP="00883636">
      <w:pPr>
        <w:tabs>
          <w:tab w:val="left" w:pos="2268"/>
        </w:tabs>
        <w:spacing w:line="276" w:lineRule="auto"/>
        <w:rPr>
          <w:rFonts w:ascii="Times New Roman" w:hAnsi="Times New Roman" w:cs="Times New Roman"/>
          <w:bCs/>
          <w:sz w:val="24"/>
          <w:szCs w:val="24"/>
        </w:rPr>
      </w:pPr>
      <w:r>
        <w:rPr>
          <w:rFonts w:ascii="Times New Roman" w:eastAsia="Times New Roman" w:hAnsi="Times New Roman" w:cs="Times New Roman"/>
          <w:color w:val="000000"/>
          <w:sz w:val="24"/>
          <w:szCs w:val="24"/>
        </w:rPr>
        <w:tab/>
        <w:t>2 - sieviete</w:t>
      </w:r>
      <w:r w:rsidR="00615CF1" w:rsidRPr="0040182C">
        <w:rPr>
          <w:rFonts w:ascii="Times New Roman" w:eastAsia="Times New Roman" w:hAnsi="Times New Roman" w:cs="Times New Roman"/>
          <w:color w:val="000000"/>
          <w:sz w:val="24"/>
          <w:szCs w:val="24"/>
        </w:rPr>
        <w:t>;</w:t>
      </w:r>
    </w:p>
    <w:p w14:paraId="49AFB1EB" w14:textId="504DEF1A" w:rsidR="00884157" w:rsidRDefault="005E4209"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2</w:t>
      </w:r>
      <w:r w:rsidR="006F7EBE" w:rsidRPr="00566737">
        <w:rPr>
          <w:rFonts w:ascii="Times New Roman" w:hAnsi="Times New Roman" w:cs="Times New Roman"/>
          <w:b/>
          <w:sz w:val="24"/>
          <w:szCs w:val="24"/>
          <w:u w:val="single"/>
        </w:rPr>
        <w:t>.</w:t>
      </w:r>
      <w:r w:rsidR="00A80BE7" w:rsidRPr="00566737">
        <w:rPr>
          <w:rFonts w:ascii="Times New Roman" w:hAnsi="Times New Roman" w:cs="Times New Roman"/>
          <w:b/>
          <w:sz w:val="24"/>
          <w:szCs w:val="24"/>
          <w:u w:val="single"/>
        </w:rPr>
        <w:t xml:space="preserve"> </w:t>
      </w:r>
      <w:r w:rsidR="006F7EBE" w:rsidRPr="00566737">
        <w:rPr>
          <w:rFonts w:ascii="Times New Roman" w:hAnsi="Times New Roman" w:cs="Times New Roman"/>
          <w:b/>
          <w:sz w:val="24"/>
          <w:szCs w:val="24"/>
          <w:u w:val="single"/>
        </w:rPr>
        <w:t>kolonn</w:t>
      </w:r>
      <w:r w:rsidR="006B632E" w:rsidRPr="00566737">
        <w:rPr>
          <w:rFonts w:ascii="Times New Roman" w:hAnsi="Times New Roman" w:cs="Times New Roman"/>
          <w:b/>
          <w:sz w:val="24"/>
          <w:szCs w:val="24"/>
          <w:u w:val="single"/>
        </w:rPr>
        <w:t>ā</w:t>
      </w:r>
      <w:r w:rsidR="006F7EBE" w:rsidRPr="00566737">
        <w:rPr>
          <w:rFonts w:ascii="Times New Roman" w:hAnsi="Times New Roman" w:cs="Times New Roman"/>
          <w:b/>
          <w:sz w:val="24"/>
          <w:szCs w:val="24"/>
          <w:u w:val="single"/>
        </w:rPr>
        <w:t xml:space="preserve"> </w:t>
      </w:r>
      <w:r w:rsidR="00B73716" w:rsidRPr="00566737">
        <w:rPr>
          <w:rFonts w:ascii="Times New Roman" w:hAnsi="Times New Roman" w:cs="Times New Roman"/>
          <w:b/>
          <w:sz w:val="24"/>
          <w:szCs w:val="24"/>
          <w:u w:val="single"/>
        </w:rPr>
        <w:t>„</w:t>
      </w:r>
      <w:r w:rsidR="00884157" w:rsidRPr="00566737">
        <w:rPr>
          <w:rFonts w:ascii="Times New Roman" w:hAnsi="Times New Roman" w:cs="Times New Roman"/>
          <w:b/>
          <w:sz w:val="24"/>
          <w:szCs w:val="24"/>
          <w:u w:val="single"/>
        </w:rPr>
        <w:t>Pacienta dzimšanas datums</w:t>
      </w:r>
      <w:r w:rsidR="00B73716" w:rsidRPr="00566737">
        <w:rPr>
          <w:rFonts w:ascii="Times New Roman" w:hAnsi="Times New Roman" w:cs="Times New Roman"/>
          <w:b/>
          <w:sz w:val="24"/>
          <w:szCs w:val="24"/>
          <w:u w:val="single"/>
        </w:rPr>
        <w:t>”</w:t>
      </w:r>
      <w:r w:rsidR="00615CF1" w:rsidRPr="0040182C">
        <w:rPr>
          <w:rFonts w:ascii="Times New Roman" w:hAnsi="Times New Roman" w:cs="Times New Roman"/>
          <w:sz w:val="24"/>
          <w:szCs w:val="24"/>
        </w:rPr>
        <w:t xml:space="preserve"> norāda pacienta dzimšanas datus: dienu, mēnesi un gadu atbilstoši </w:t>
      </w:r>
      <w:r w:rsidR="00465CAE" w:rsidRPr="0040182C">
        <w:rPr>
          <w:rFonts w:ascii="Times New Roman" w:hAnsi="Times New Roman" w:cs="Times New Roman"/>
          <w:sz w:val="24"/>
          <w:szCs w:val="24"/>
        </w:rPr>
        <w:t xml:space="preserve">datuma </w:t>
      </w:r>
      <w:r w:rsidR="00615CF1" w:rsidRPr="0040182C">
        <w:rPr>
          <w:rFonts w:ascii="Times New Roman" w:hAnsi="Times New Roman" w:cs="Times New Roman"/>
          <w:sz w:val="24"/>
          <w:szCs w:val="24"/>
        </w:rPr>
        <w:t>formātam:</w:t>
      </w:r>
      <w:r w:rsidR="00962314">
        <w:rPr>
          <w:rFonts w:ascii="Times New Roman" w:hAnsi="Times New Roman" w:cs="Times New Roman"/>
          <w:sz w:val="24"/>
          <w:szCs w:val="24"/>
        </w:rPr>
        <w:t xml:space="preserve"> </w:t>
      </w:r>
      <w:r w:rsidR="00615CF1" w:rsidRPr="0040182C">
        <w:rPr>
          <w:rFonts w:ascii="Times New Roman" w:hAnsi="Times New Roman" w:cs="Times New Roman"/>
          <w:sz w:val="24"/>
          <w:szCs w:val="24"/>
        </w:rPr>
        <w:t>dd.mm.gggg;</w:t>
      </w:r>
    </w:p>
    <w:p w14:paraId="7595EE4D" w14:textId="014C2654" w:rsidR="00345B53" w:rsidRPr="0040182C" w:rsidRDefault="00345B53"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Gadījumos, ja nav zināms precīzs dzimšanas datums, norāda </w:t>
      </w:r>
      <w:r w:rsidR="00382EC2">
        <w:rPr>
          <w:rFonts w:ascii="Times New Roman" w:hAnsi="Times New Roman" w:cs="Times New Roman"/>
          <w:sz w:val="24"/>
          <w:szCs w:val="24"/>
        </w:rPr>
        <w:t xml:space="preserve">dzimšanas </w:t>
      </w:r>
      <w:r>
        <w:rPr>
          <w:rFonts w:ascii="Times New Roman" w:hAnsi="Times New Roman" w:cs="Times New Roman"/>
          <w:sz w:val="24"/>
          <w:szCs w:val="24"/>
        </w:rPr>
        <w:t>gadu atbilstoši formātam: gggg.</w:t>
      </w:r>
    </w:p>
    <w:p w14:paraId="74494F4C" w14:textId="55475F63" w:rsidR="00884157" w:rsidRPr="00085623" w:rsidRDefault="005E4209"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3</w:t>
      </w:r>
      <w:r w:rsidR="006F7EBE" w:rsidRPr="003D62F7">
        <w:rPr>
          <w:rFonts w:ascii="Times New Roman" w:hAnsi="Times New Roman" w:cs="Times New Roman"/>
          <w:b/>
          <w:sz w:val="24"/>
          <w:szCs w:val="24"/>
          <w:u w:val="single"/>
        </w:rPr>
        <w:t>.</w:t>
      </w:r>
      <w:r w:rsidR="00A80BE7" w:rsidRPr="003D62F7">
        <w:rPr>
          <w:rFonts w:ascii="Times New Roman" w:hAnsi="Times New Roman" w:cs="Times New Roman"/>
          <w:b/>
          <w:sz w:val="24"/>
          <w:szCs w:val="24"/>
          <w:u w:val="single"/>
        </w:rPr>
        <w:t xml:space="preserve"> </w:t>
      </w:r>
      <w:r w:rsidR="006F7EBE" w:rsidRPr="003D62F7">
        <w:rPr>
          <w:rFonts w:ascii="Times New Roman" w:hAnsi="Times New Roman" w:cs="Times New Roman"/>
          <w:b/>
          <w:sz w:val="24"/>
          <w:szCs w:val="24"/>
          <w:u w:val="single"/>
        </w:rPr>
        <w:t>kolonn</w:t>
      </w:r>
      <w:r w:rsidR="006B632E" w:rsidRPr="003D62F7">
        <w:rPr>
          <w:rFonts w:ascii="Times New Roman" w:hAnsi="Times New Roman" w:cs="Times New Roman"/>
          <w:b/>
          <w:sz w:val="24"/>
          <w:szCs w:val="24"/>
          <w:u w:val="single"/>
        </w:rPr>
        <w:t>ā</w:t>
      </w:r>
      <w:r w:rsidR="006F7EBE" w:rsidRPr="003D62F7">
        <w:rPr>
          <w:rFonts w:ascii="Times New Roman" w:hAnsi="Times New Roman" w:cs="Times New Roman"/>
          <w:b/>
          <w:sz w:val="24"/>
          <w:szCs w:val="24"/>
          <w:u w:val="single"/>
        </w:rPr>
        <w:t xml:space="preserve"> </w:t>
      </w:r>
      <w:r w:rsidR="00B73716" w:rsidRPr="003D62F7">
        <w:rPr>
          <w:rFonts w:ascii="Times New Roman" w:hAnsi="Times New Roman" w:cs="Times New Roman"/>
          <w:b/>
          <w:sz w:val="24"/>
          <w:szCs w:val="24"/>
          <w:u w:val="single"/>
        </w:rPr>
        <w:t>„</w:t>
      </w:r>
      <w:r w:rsidR="00884157" w:rsidRPr="003D62F7">
        <w:rPr>
          <w:rFonts w:ascii="Times New Roman" w:hAnsi="Times New Roman" w:cs="Times New Roman"/>
          <w:b/>
          <w:sz w:val="24"/>
          <w:szCs w:val="24"/>
          <w:u w:val="single"/>
        </w:rPr>
        <w:t>Dienas stacionāra profils</w:t>
      </w:r>
      <w:r w:rsidR="00B73716" w:rsidRPr="003D62F7">
        <w:rPr>
          <w:rFonts w:ascii="Times New Roman" w:hAnsi="Times New Roman" w:cs="Times New Roman"/>
          <w:b/>
          <w:sz w:val="24"/>
          <w:szCs w:val="24"/>
          <w:u w:val="single"/>
        </w:rPr>
        <w:t>”</w:t>
      </w:r>
      <w:r w:rsidR="004E70E5" w:rsidRPr="00085623">
        <w:rPr>
          <w:rFonts w:ascii="Times New Roman" w:hAnsi="Times New Roman" w:cs="Times New Roman"/>
          <w:sz w:val="24"/>
          <w:szCs w:val="24"/>
        </w:rPr>
        <w:t xml:space="preserve"> norāda kodu pēc NVD VIS, ja ir līgumattiecībās ar NVD, ja nav</w:t>
      </w:r>
      <w:r w:rsidR="005E07DA">
        <w:rPr>
          <w:rFonts w:ascii="Times New Roman" w:hAnsi="Times New Roman" w:cs="Times New Roman"/>
          <w:sz w:val="24"/>
          <w:szCs w:val="24"/>
        </w:rPr>
        <w:t>,</w:t>
      </w:r>
      <w:r w:rsidR="004E70E5" w:rsidRPr="00085623">
        <w:rPr>
          <w:rFonts w:ascii="Times New Roman" w:hAnsi="Times New Roman" w:cs="Times New Roman"/>
          <w:sz w:val="24"/>
          <w:szCs w:val="24"/>
        </w:rPr>
        <w:t xml:space="preserve"> tad norāda kodu: </w:t>
      </w:r>
      <w:r w:rsidR="00085623" w:rsidRPr="00085623">
        <w:rPr>
          <w:rFonts w:ascii="Times New Roman" w:hAnsi="Times New Roman"/>
          <w:sz w:val="24"/>
          <w:szCs w:val="24"/>
        </w:rPr>
        <w:t xml:space="preserve">Psihiatrija – 1, narkoloģija – 2, ķirurģija – 3, rehabilitācija – 4, terapija – 5, onkoloģija – 6, geriatrija – 7, </w:t>
      </w:r>
      <w:bookmarkStart w:id="0" w:name="_Hlk523218107"/>
      <w:r w:rsidR="00085623" w:rsidRPr="00085623">
        <w:rPr>
          <w:rFonts w:ascii="Times New Roman" w:hAnsi="Times New Roman"/>
          <w:sz w:val="24"/>
          <w:szCs w:val="24"/>
        </w:rPr>
        <w:t>neiroloģija – 8, ginekoloģija – 9, multifunkcionāls – 10</w:t>
      </w:r>
      <w:bookmarkEnd w:id="0"/>
      <w:r w:rsidR="00085623" w:rsidRPr="00085623">
        <w:rPr>
          <w:rFonts w:ascii="Times New Roman" w:hAnsi="Times New Roman"/>
          <w:sz w:val="24"/>
          <w:szCs w:val="24"/>
        </w:rPr>
        <w:t>, cits -11.</w:t>
      </w:r>
      <w:r w:rsidR="004E70E5" w:rsidRPr="00085623">
        <w:rPr>
          <w:rFonts w:ascii="Times New Roman" w:hAnsi="Times New Roman" w:cs="Times New Roman"/>
          <w:sz w:val="24"/>
          <w:szCs w:val="24"/>
        </w:rPr>
        <w:t xml:space="preserve"> </w:t>
      </w:r>
    </w:p>
    <w:p w14:paraId="7315F4BC" w14:textId="1969231A" w:rsidR="000F1476" w:rsidRDefault="005E4209" w:rsidP="00883636">
      <w:pPr>
        <w:tabs>
          <w:tab w:val="left" w:pos="2268"/>
        </w:tabs>
        <w:spacing w:line="276" w:lineRule="auto"/>
        <w:jc w:val="both"/>
        <w:rPr>
          <w:rFonts w:ascii="Times New Roman" w:hAnsi="Times New Roman" w:cs="Times New Roman"/>
          <w:bCs/>
          <w:sz w:val="24"/>
          <w:szCs w:val="24"/>
        </w:rPr>
      </w:pPr>
      <w:r>
        <w:rPr>
          <w:rFonts w:ascii="Times New Roman" w:hAnsi="Times New Roman" w:cs="Times New Roman"/>
          <w:b/>
          <w:bCs/>
          <w:sz w:val="24"/>
          <w:szCs w:val="24"/>
          <w:u w:val="single"/>
        </w:rPr>
        <w:t>4</w:t>
      </w:r>
      <w:r w:rsidR="006F7EBE" w:rsidRPr="003D62F7">
        <w:rPr>
          <w:rFonts w:ascii="Times New Roman" w:hAnsi="Times New Roman" w:cs="Times New Roman"/>
          <w:b/>
          <w:bCs/>
          <w:sz w:val="24"/>
          <w:szCs w:val="24"/>
          <w:u w:val="single"/>
        </w:rPr>
        <w:t>.</w:t>
      </w:r>
      <w:r w:rsidR="00A80BE7" w:rsidRPr="003D62F7">
        <w:rPr>
          <w:rFonts w:ascii="Times New Roman" w:hAnsi="Times New Roman" w:cs="Times New Roman"/>
          <w:b/>
          <w:bCs/>
          <w:sz w:val="24"/>
          <w:szCs w:val="24"/>
          <w:u w:val="single"/>
        </w:rPr>
        <w:t xml:space="preserve"> </w:t>
      </w:r>
      <w:r w:rsidR="006F7EBE" w:rsidRPr="003D62F7">
        <w:rPr>
          <w:rFonts w:ascii="Times New Roman" w:hAnsi="Times New Roman" w:cs="Times New Roman"/>
          <w:b/>
          <w:bCs/>
          <w:sz w:val="24"/>
          <w:szCs w:val="24"/>
          <w:u w:val="single"/>
        </w:rPr>
        <w:t>kolonn</w:t>
      </w:r>
      <w:r w:rsidR="006B632E" w:rsidRPr="003D62F7">
        <w:rPr>
          <w:rFonts w:ascii="Times New Roman" w:hAnsi="Times New Roman" w:cs="Times New Roman"/>
          <w:b/>
          <w:bCs/>
          <w:sz w:val="24"/>
          <w:szCs w:val="24"/>
          <w:u w:val="single"/>
        </w:rPr>
        <w:t>ā</w:t>
      </w:r>
      <w:r w:rsidR="006F7EBE" w:rsidRPr="003D62F7">
        <w:rPr>
          <w:rFonts w:ascii="Times New Roman" w:hAnsi="Times New Roman" w:cs="Times New Roman"/>
          <w:b/>
          <w:bCs/>
          <w:sz w:val="24"/>
          <w:szCs w:val="24"/>
          <w:u w:val="single"/>
        </w:rPr>
        <w:t xml:space="preserve"> </w:t>
      </w:r>
      <w:r w:rsidR="00B73716" w:rsidRPr="003D62F7">
        <w:rPr>
          <w:rFonts w:ascii="Times New Roman" w:hAnsi="Times New Roman" w:cs="Times New Roman"/>
          <w:b/>
          <w:sz w:val="24"/>
          <w:szCs w:val="24"/>
          <w:u w:val="single"/>
        </w:rPr>
        <w:t>„</w:t>
      </w:r>
      <w:r w:rsidR="00884157" w:rsidRPr="003D62F7">
        <w:rPr>
          <w:rFonts w:ascii="Times New Roman" w:hAnsi="Times New Roman" w:cs="Times New Roman"/>
          <w:b/>
          <w:bCs/>
          <w:sz w:val="24"/>
          <w:szCs w:val="24"/>
          <w:u w:val="single"/>
        </w:rPr>
        <w:t>Iestāšanās datums</w:t>
      </w:r>
      <w:r w:rsidR="00B73716" w:rsidRPr="003D62F7">
        <w:rPr>
          <w:rFonts w:ascii="Times New Roman" w:hAnsi="Times New Roman" w:cs="Times New Roman"/>
          <w:b/>
          <w:sz w:val="24"/>
          <w:szCs w:val="24"/>
          <w:u w:val="single"/>
        </w:rPr>
        <w:t>”</w:t>
      </w:r>
      <w:r w:rsidR="005E6C6E" w:rsidRPr="0040182C">
        <w:rPr>
          <w:rFonts w:ascii="Times New Roman" w:hAnsi="Times New Roman" w:cs="Times New Roman"/>
          <w:sz w:val="24"/>
          <w:szCs w:val="24"/>
        </w:rPr>
        <w:t xml:space="preserve"> </w:t>
      </w:r>
      <w:r w:rsidR="005E6C6E" w:rsidRPr="0040182C">
        <w:rPr>
          <w:rFonts w:ascii="Times New Roman" w:hAnsi="Times New Roman" w:cs="Times New Roman"/>
          <w:bCs/>
          <w:sz w:val="24"/>
          <w:szCs w:val="24"/>
        </w:rPr>
        <w:t>norāda pacienta iestāšanās datumu</w:t>
      </w:r>
      <w:r w:rsidR="00824A9F">
        <w:rPr>
          <w:rFonts w:ascii="Times New Roman" w:hAnsi="Times New Roman" w:cs="Times New Roman"/>
          <w:bCs/>
          <w:sz w:val="24"/>
          <w:szCs w:val="24"/>
        </w:rPr>
        <w:t xml:space="preserve">: diena, mēnesis un gads </w:t>
      </w:r>
      <w:r w:rsidR="005E6C6E" w:rsidRPr="0040182C">
        <w:rPr>
          <w:rFonts w:ascii="Times New Roman" w:hAnsi="Times New Roman" w:cs="Times New Roman"/>
          <w:bCs/>
          <w:sz w:val="24"/>
          <w:szCs w:val="24"/>
        </w:rPr>
        <w:t xml:space="preserve"> </w:t>
      </w:r>
      <w:r w:rsidR="00824A9F">
        <w:rPr>
          <w:rFonts w:ascii="Times New Roman" w:hAnsi="Times New Roman" w:cs="Times New Roman"/>
          <w:bCs/>
          <w:sz w:val="24"/>
          <w:szCs w:val="24"/>
        </w:rPr>
        <w:t xml:space="preserve">atbilstoši </w:t>
      </w:r>
      <w:r w:rsidR="005E6C6E" w:rsidRPr="0040182C">
        <w:rPr>
          <w:rFonts w:ascii="Times New Roman" w:hAnsi="Times New Roman" w:cs="Times New Roman"/>
          <w:bCs/>
          <w:sz w:val="24"/>
          <w:szCs w:val="24"/>
        </w:rPr>
        <w:t>datuma  formāta</w:t>
      </w:r>
      <w:r w:rsidR="00824A9F">
        <w:rPr>
          <w:rFonts w:ascii="Times New Roman" w:hAnsi="Times New Roman" w:cs="Times New Roman"/>
          <w:bCs/>
          <w:sz w:val="24"/>
          <w:szCs w:val="24"/>
        </w:rPr>
        <w:t>m</w:t>
      </w:r>
      <w:r w:rsidR="005E6C6E" w:rsidRPr="0040182C">
        <w:rPr>
          <w:rFonts w:ascii="Times New Roman" w:hAnsi="Times New Roman" w:cs="Times New Roman"/>
          <w:bCs/>
          <w:sz w:val="24"/>
          <w:szCs w:val="24"/>
        </w:rPr>
        <w:t>: dd.mm.gggg.</w:t>
      </w:r>
      <w:r w:rsidR="005C49D1">
        <w:rPr>
          <w:rFonts w:ascii="Times New Roman" w:hAnsi="Times New Roman" w:cs="Times New Roman"/>
          <w:bCs/>
          <w:sz w:val="24"/>
          <w:szCs w:val="24"/>
        </w:rPr>
        <w:t xml:space="preserve"> Ja </w:t>
      </w:r>
      <w:r w:rsidR="000F1476">
        <w:rPr>
          <w:rFonts w:ascii="Times New Roman" w:hAnsi="Times New Roman" w:cs="Times New Roman"/>
          <w:bCs/>
          <w:sz w:val="24"/>
          <w:szCs w:val="24"/>
        </w:rPr>
        <w:t xml:space="preserve">pacientam </w:t>
      </w:r>
      <w:r w:rsidR="005C49D1">
        <w:rPr>
          <w:rFonts w:ascii="Times New Roman" w:hAnsi="Times New Roman" w:cs="Times New Roman"/>
          <w:bCs/>
          <w:sz w:val="24"/>
          <w:szCs w:val="24"/>
        </w:rPr>
        <w:t>viena aprūpes epizode ilgst</w:t>
      </w:r>
      <w:r w:rsidR="00402DAD">
        <w:rPr>
          <w:rFonts w:ascii="Times New Roman" w:hAnsi="Times New Roman" w:cs="Times New Roman"/>
          <w:bCs/>
          <w:sz w:val="24"/>
          <w:szCs w:val="24"/>
        </w:rPr>
        <w:t xml:space="preserve"> vairāk kā</w:t>
      </w:r>
      <w:r w:rsidR="005C49D1">
        <w:rPr>
          <w:rFonts w:ascii="Times New Roman" w:hAnsi="Times New Roman" w:cs="Times New Roman"/>
          <w:bCs/>
          <w:sz w:val="24"/>
          <w:szCs w:val="24"/>
        </w:rPr>
        <w:t xml:space="preserve"> </w:t>
      </w:r>
      <w:r w:rsidR="00402DAD">
        <w:rPr>
          <w:rFonts w:ascii="Times New Roman" w:hAnsi="Times New Roman" w:cs="Times New Roman"/>
          <w:bCs/>
          <w:sz w:val="24"/>
          <w:szCs w:val="24"/>
        </w:rPr>
        <w:t>1 dien</w:t>
      </w:r>
      <w:r w:rsidR="00D63DCA">
        <w:rPr>
          <w:rFonts w:ascii="Times New Roman" w:hAnsi="Times New Roman" w:cs="Times New Roman"/>
          <w:bCs/>
          <w:sz w:val="24"/>
          <w:szCs w:val="24"/>
        </w:rPr>
        <w:t>u</w:t>
      </w:r>
      <w:r w:rsidR="00402DAD">
        <w:rPr>
          <w:rFonts w:ascii="Times New Roman" w:hAnsi="Times New Roman" w:cs="Times New Roman"/>
          <w:bCs/>
          <w:sz w:val="24"/>
          <w:szCs w:val="24"/>
        </w:rPr>
        <w:t>, tad</w:t>
      </w:r>
      <w:r w:rsidR="005C49D1">
        <w:rPr>
          <w:rFonts w:ascii="Times New Roman" w:hAnsi="Times New Roman" w:cs="Times New Roman"/>
          <w:bCs/>
          <w:sz w:val="24"/>
          <w:szCs w:val="24"/>
        </w:rPr>
        <w:t xml:space="preserve"> </w:t>
      </w:r>
      <w:r w:rsidR="00824A9F">
        <w:rPr>
          <w:rFonts w:ascii="Times New Roman" w:hAnsi="Times New Roman" w:cs="Times New Roman"/>
          <w:bCs/>
          <w:sz w:val="24"/>
          <w:szCs w:val="24"/>
        </w:rPr>
        <w:t xml:space="preserve">katru pacienta apmeklēto dienu aprūpes epizodes laikā </w:t>
      </w:r>
      <w:r w:rsidR="005E4A85">
        <w:rPr>
          <w:rFonts w:ascii="Times New Roman" w:hAnsi="Times New Roman" w:cs="Times New Roman"/>
          <w:bCs/>
          <w:sz w:val="24"/>
          <w:szCs w:val="24"/>
        </w:rPr>
        <w:t>norāda</w:t>
      </w:r>
      <w:r w:rsidR="0040344B">
        <w:rPr>
          <w:rFonts w:ascii="Times New Roman" w:hAnsi="Times New Roman" w:cs="Times New Roman"/>
          <w:bCs/>
          <w:sz w:val="24"/>
          <w:szCs w:val="24"/>
        </w:rPr>
        <w:t xml:space="preserve"> kā</w:t>
      </w:r>
      <w:r w:rsidR="00402DAD">
        <w:rPr>
          <w:rFonts w:ascii="Times New Roman" w:hAnsi="Times New Roman" w:cs="Times New Roman"/>
          <w:bCs/>
          <w:sz w:val="24"/>
          <w:szCs w:val="24"/>
        </w:rPr>
        <w:t xml:space="preserve"> </w:t>
      </w:r>
      <w:r w:rsidR="00824A9F">
        <w:rPr>
          <w:rFonts w:ascii="Times New Roman" w:hAnsi="Times New Roman" w:cs="Times New Roman"/>
          <w:bCs/>
          <w:sz w:val="24"/>
          <w:szCs w:val="24"/>
        </w:rPr>
        <w:t>iestāšanās datumu</w:t>
      </w:r>
      <w:r w:rsidR="0040344B">
        <w:rPr>
          <w:rFonts w:ascii="Times New Roman" w:hAnsi="Times New Roman" w:cs="Times New Roman"/>
          <w:bCs/>
          <w:sz w:val="24"/>
          <w:szCs w:val="24"/>
        </w:rPr>
        <w:t>s vienu zem otra</w:t>
      </w:r>
      <w:r w:rsidR="00824A9F">
        <w:rPr>
          <w:rFonts w:ascii="Times New Roman" w:hAnsi="Times New Roman" w:cs="Times New Roman"/>
          <w:bCs/>
          <w:sz w:val="24"/>
          <w:szCs w:val="24"/>
        </w:rPr>
        <w:t xml:space="preserve"> </w:t>
      </w:r>
      <w:r w:rsidR="005E4A85">
        <w:rPr>
          <w:rFonts w:ascii="Times New Roman" w:hAnsi="Times New Roman" w:cs="Times New Roman"/>
          <w:bCs/>
          <w:sz w:val="24"/>
          <w:szCs w:val="24"/>
        </w:rPr>
        <w:t xml:space="preserve">citā nākamās rindas ailē. Piemērām, aprūpes epizode ilgst no </w:t>
      </w:r>
      <w:r w:rsidR="007006DB">
        <w:rPr>
          <w:rFonts w:ascii="Times New Roman" w:hAnsi="Times New Roman" w:cs="Times New Roman"/>
          <w:bCs/>
          <w:sz w:val="24"/>
          <w:szCs w:val="24"/>
        </w:rPr>
        <w:t>01</w:t>
      </w:r>
      <w:r w:rsidR="005E4A85">
        <w:rPr>
          <w:rFonts w:ascii="Times New Roman" w:hAnsi="Times New Roman" w:cs="Times New Roman"/>
          <w:bCs/>
          <w:sz w:val="24"/>
          <w:szCs w:val="24"/>
        </w:rPr>
        <w:t>.03.20</w:t>
      </w:r>
      <w:r w:rsidR="00C63C6A">
        <w:rPr>
          <w:rFonts w:ascii="Times New Roman" w:hAnsi="Times New Roman" w:cs="Times New Roman"/>
          <w:bCs/>
          <w:sz w:val="24"/>
          <w:szCs w:val="24"/>
        </w:rPr>
        <w:t>21</w:t>
      </w:r>
      <w:r w:rsidR="005E4A85">
        <w:rPr>
          <w:rFonts w:ascii="Times New Roman" w:hAnsi="Times New Roman" w:cs="Times New Roman"/>
          <w:bCs/>
          <w:sz w:val="24"/>
          <w:szCs w:val="24"/>
        </w:rPr>
        <w:t xml:space="preserve"> līdz </w:t>
      </w:r>
      <w:r w:rsidR="00C63C6A">
        <w:rPr>
          <w:rFonts w:ascii="Times New Roman" w:hAnsi="Times New Roman" w:cs="Times New Roman"/>
          <w:bCs/>
          <w:sz w:val="24"/>
          <w:szCs w:val="24"/>
        </w:rPr>
        <w:t>15</w:t>
      </w:r>
      <w:r w:rsidR="005E4A85">
        <w:rPr>
          <w:rFonts w:ascii="Times New Roman" w:hAnsi="Times New Roman" w:cs="Times New Roman"/>
          <w:bCs/>
          <w:sz w:val="24"/>
          <w:szCs w:val="24"/>
        </w:rPr>
        <w:t>.03.20</w:t>
      </w:r>
      <w:r w:rsidR="00D63DCA">
        <w:rPr>
          <w:rFonts w:ascii="Times New Roman" w:hAnsi="Times New Roman" w:cs="Times New Roman"/>
          <w:bCs/>
          <w:sz w:val="24"/>
          <w:szCs w:val="24"/>
        </w:rPr>
        <w:t>20</w:t>
      </w:r>
      <w:r w:rsidR="000F1476">
        <w:rPr>
          <w:rFonts w:ascii="Times New Roman" w:hAnsi="Times New Roman" w:cs="Times New Roman"/>
          <w:bCs/>
          <w:sz w:val="24"/>
          <w:szCs w:val="24"/>
        </w:rPr>
        <w:t xml:space="preserve"> un pacients Dienas stacionārā ir bijis 3 dienas</w:t>
      </w:r>
      <w:r w:rsidR="005E4A85">
        <w:rPr>
          <w:rFonts w:ascii="Times New Roman" w:hAnsi="Times New Roman" w:cs="Times New Roman"/>
          <w:bCs/>
          <w:sz w:val="24"/>
          <w:szCs w:val="24"/>
        </w:rPr>
        <w:t>, tad</w:t>
      </w:r>
      <w:r w:rsidR="005D259A">
        <w:rPr>
          <w:rFonts w:ascii="Times New Roman" w:hAnsi="Times New Roman" w:cs="Times New Roman"/>
          <w:bCs/>
          <w:sz w:val="24"/>
          <w:szCs w:val="24"/>
        </w:rPr>
        <w:t xml:space="preserve"> norādām </w:t>
      </w:r>
      <w:r w:rsidR="00B60BB9">
        <w:rPr>
          <w:rFonts w:ascii="Times New Roman" w:hAnsi="Times New Roman" w:cs="Times New Roman"/>
          <w:bCs/>
          <w:sz w:val="24"/>
          <w:szCs w:val="24"/>
        </w:rPr>
        <w:t xml:space="preserve">pacienta </w:t>
      </w:r>
      <w:r w:rsidR="005D259A">
        <w:rPr>
          <w:rFonts w:ascii="Times New Roman" w:hAnsi="Times New Roman" w:cs="Times New Roman"/>
          <w:bCs/>
          <w:sz w:val="24"/>
          <w:szCs w:val="24"/>
        </w:rPr>
        <w:t>apmeklētās dienas kā iestāšanās datumus, piemēram,</w:t>
      </w:r>
      <w:r w:rsidR="005E4A85">
        <w:rPr>
          <w:rFonts w:ascii="Times New Roman" w:hAnsi="Times New Roman" w:cs="Times New Roman"/>
          <w:bCs/>
          <w:sz w:val="24"/>
          <w:szCs w:val="24"/>
        </w:rPr>
        <w:t xml:space="preserve">: </w:t>
      </w:r>
    </w:p>
    <w:p w14:paraId="78B0D4AD" w14:textId="2C5AD346" w:rsidR="000F1476" w:rsidRDefault="007006DB" w:rsidP="00883636">
      <w:pPr>
        <w:tabs>
          <w:tab w:val="left" w:pos="2268"/>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01</w:t>
      </w:r>
      <w:r w:rsidR="005E4A85">
        <w:rPr>
          <w:rFonts w:ascii="Times New Roman" w:hAnsi="Times New Roman" w:cs="Times New Roman"/>
          <w:bCs/>
          <w:sz w:val="24"/>
          <w:szCs w:val="24"/>
        </w:rPr>
        <w:t>.03.20</w:t>
      </w:r>
      <w:r w:rsidR="00D63DCA">
        <w:rPr>
          <w:rFonts w:ascii="Times New Roman" w:hAnsi="Times New Roman" w:cs="Times New Roman"/>
          <w:bCs/>
          <w:sz w:val="24"/>
          <w:szCs w:val="24"/>
        </w:rPr>
        <w:t>20</w:t>
      </w:r>
      <w:r w:rsidR="005E4A85">
        <w:rPr>
          <w:rFonts w:ascii="Times New Roman" w:hAnsi="Times New Roman" w:cs="Times New Roman"/>
          <w:bCs/>
          <w:sz w:val="24"/>
          <w:szCs w:val="24"/>
        </w:rPr>
        <w:t>,</w:t>
      </w:r>
    </w:p>
    <w:p w14:paraId="613A45C6" w14:textId="1549CA92" w:rsidR="005E4A85" w:rsidRDefault="00C63C6A" w:rsidP="00883636">
      <w:pPr>
        <w:tabs>
          <w:tab w:val="left" w:pos="2268"/>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08</w:t>
      </w:r>
      <w:r w:rsidR="005E4A85">
        <w:rPr>
          <w:rFonts w:ascii="Times New Roman" w:hAnsi="Times New Roman" w:cs="Times New Roman"/>
          <w:bCs/>
          <w:sz w:val="24"/>
          <w:szCs w:val="24"/>
        </w:rPr>
        <w:t>.03.20</w:t>
      </w:r>
      <w:r w:rsidR="00D63DCA">
        <w:rPr>
          <w:rFonts w:ascii="Times New Roman" w:hAnsi="Times New Roman" w:cs="Times New Roman"/>
          <w:bCs/>
          <w:sz w:val="24"/>
          <w:szCs w:val="24"/>
        </w:rPr>
        <w:t>20</w:t>
      </w:r>
      <w:r w:rsidR="005E4A85">
        <w:rPr>
          <w:rFonts w:ascii="Times New Roman" w:hAnsi="Times New Roman" w:cs="Times New Roman"/>
          <w:bCs/>
          <w:sz w:val="24"/>
          <w:szCs w:val="24"/>
        </w:rPr>
        <w:t>,</w:t>
      </w:r>
    </w:p>
    <w:p w14:paraId="0A543D03" w14:textId="004C9702" w:rsidR="005E4A85" w:rsidRDefault="00C63C6A" w:rsidP="00883636">
      <w:pPr>
        <w:tabs>
          <w:tab w:val="left" w:pos="2268"/>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15</w:t>
      </w:r>
      <w:r w:rsidR="005E4A85">
        <w:rPr>
          <w:rFonts w:ascii="Times New Roman" w:hAnsi="Times New Roman" w:cs="Times New Roman"/>
          <w:bCs/>
          <w:sz w:val="24"/>
          <w:szCs w:val="24"/>
        </w:rPr>
        <w:t>.03.20</w:t>
      </w:r>
      <w:r w:rsidR="00D63DCA">
        <w:rPr>
          <w:rFonts w:ascii="Times New Roman" w:hAnsi="Times New Roman" w:cs="Times New Roman"/>
          <w:bCs/>
          <w:sz w:val="24"/>
          <w:szCs w:val="24"/>
        </w:rPr>
        <w:t>20</w:t>
      </w:r>
      <w:r w:rsidR="007006DB">
        <w:rPr>
          <w:rFonts w:ascii="Times New Roman" w:hAnsi="Times New Roman" w:cs="Times New Roman"/>
          <w:bCs/>
          <w:sz w:val="24"/>
          <w:szCs w:val="24"/>
        </w:rPr>
        <w:t>.</w:t>
      </w:r>
    </w:p>
    <w:p w14:paraId="4AED0846" w14:textId="32C6D1C8" w:rsidR="000F1476" w:rsidRDefault="00B60BB9" w:rsidP="00883636">
      <w:pPr>
        <w:tabs>
          <w:tab w:val="left" w:pos="2268"/>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Ja aprūpes epizode ilgst vairāk nekā gadu</w:t>
      </w:r>
      <w:r w:rsidR="00594C83">
        <w:rPr>
          <w:rFonts w:ascii="Times New Roman" w:hAnsi="Times New Roman" w:cs="Times New Roman"/>
          <w:bCs/>
          <w:sz w:val="24"/>
          <w:szCs w:val="24"/>
        </w:rPr>
        <w:t xml:space="preserve"> (pie dialīzes, staru terapijas)</w:t>
      </w:r>
      <w:r>
        <w:rPr>
          <w:rFonts w:ascii="Times New Roman" w:hAnsi="Times New Roman" w:cs="Times New Roman"/>
          <w:bCs/>
          <w:sz w:val="24"/>
          <w:szCs w:val="24"/>
        </w:rPr>
        <w:t xml:space="preserve">, tad norāda tās dienas, kas iekrīt </w:t>
      </w:r>
      <w:r w:rsidR="00A80025">
        <w:rPr>
          <w:rFonts w:ascii="Times New Roman" w:hAnsi="Times New Roman" w:cs="Times New Roman"/>
          <w:bCs/>
          <w:sz w:val="24"/>
          <w:szCs w:val="24"/>
        </w:rPr>
        <w:t>pārskata</w:t>
      </w:r>
      <w:r w:rsidR="00594C83">
        <w:rPr>
          <w:rFonts w:ascii="Times New Roman" w:hAnsi="Times New Roman" w:cs="Times New Roman"/>
          <w:bCs/>
          <w:sz w:val="24"/>
          <w:szCs w:val="24"/>
        </w:rPr>
        <w:t xml:space="preserve"> periodā</w:t>
      </w:r>
      <w:r w:rsidR="00617EF9">
        <w:rPr>
          <w:rFonts w:ascii="Times New Roman" w:hAnsi="Times New Roman" w:cs="Times New Roman"/>
          <w:bCs/>
          <w:sz w:val="24"/>
          <w:szCs w:val="24"/>
        </w:rPr>
        <w:t xml:space="preserve"> (gadā)</w:t>
      </w:r>
      <w:r w:rsidR="00594C83">
        <w:rPr>
          <w:rFonts w:ascii="Times New Roman" w:hAnsi="Times New Roman" w:cs="Times New Roman"/>
          <w:bCs/>
          <w:sz w:val="24"/>
          <w:szCs w:val="24"/>
        </w:rPr>
        <w:t xml:space="preserve">. Tas ir: atskaites periods ir 2021, tad </w:t>
      </w:r>
      <w:r w:rsidR="00617EF9">
        <w:rPr>
          <w:rFonts w:ascii="Times New Roman" w:hAnsi="Times New Roman" w:cs="Times New Roman"/>
          <w:bCs/>
          <w:sz w:val="24"/>
          <w:szCs w:val="24"/>
        </w:rPr>
        <w:t xml:space="preserve">norāda </w:t>
      </w:r>
      <w:r w:rsidR="00594C83">
        <w:rPr>
          <w:rFonts w:ascii="Times New Roman" w:hAnsi="Times New Roman" w:cs="Times New Roman"/>
          <w:bCs/>
          <w:sz w:val="24"/>
          <w:szCs w:val="24"/>
        </w:rPr>
        <w:t xml:space="preserve">visas dienas kā iestāšanās datumus, kuras pacients ir apmeklējis 2021. gadā. </w:t>
      </w:r>
    </w:p>
    <w:p w14:paraId="268DE6A3" w14:textId="1717705A" w:rsidR="00903318" w:rsidRPr="0040182C" w:rsidRDefault="00903318" w:rsidP="00883636">
      <w:pPr>
        <w:tabs>
          <w:tab w:val="left" w:pos="2268"/>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Ja aprūpes epizodes sākums ir pirms pārskata perioda (gada), tad norādām tikai tās apmeklētās dienas kā iestāšanās datumus, kas iekrīt pārskata periodā (gadā).</w:t>
      </w:r>
    </w:p>
    <w:p w14:paraId="6D8B131A" w14:textId="02C3C2AD" w:rsidR="00884157" w:rsidRDefault="005E4209"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5</w:t>
      </w:r>
      <w:r w:rsidR="006F7EBE" w:rsidRPr="00774E3F">
        <w:rPr>
          <w:rFonts w:ascii="Times New Roman" w:hAnsi="Times New Roman" w:cs="Times New Roman"/>
          <w:b/>
          <w:sz w:val="24"/>
          <w:szCs w:val="24"/>
          <w:u w:val="single"/>
        </w:rPr>
        <w:t>.</w:t>
      </w:r>
      <w:r w:rsidR="00A80BE7" w:rsidRPr="00774E3F">
        <w:rPr>
          <w:rFonts w:ascii="Times New Roman" w:hAnsi="Times New Roman" w:cs="Times New Roman"/>
          <w:b/>
          <w:sz w:val="24"/>
          <w:szCs w:val="24"/>
          <w:u w:val="single"/>
        </w:rPr>
        <w:t xml:space="preserve"> </w:t>
      </w:r>
      <w:r w:rsidR="006F7EBE" w:rsidRPr="00774E3F">
        <w:rPr>
          <w:rFonts w:ascii="Times New Roman" w:hAnsi="Times New Roman" w:cs="Times New Roman"/>
          <w:b/>
          <w:sz w:val="24"/>
          <w:szCs w:val="24"/>
          <w:u w:val="single"/>
        </w:rPr>
        <w:t>kolonn</w:t>
      </w:r>
      <w:r w:rsidR="006B632E" w:rsidRPr="00774E3F">
        <w:rPr>
          <w:rFonts w:ascii="Times New Roman" w:hAnsi="Times New Roman" w:cs="Times New Roman"/>
          <w:b/>
          <w:sz w:val="24"/>
          <w:szCs w:val="24"/>
          <w:u w:val="single"/>
        </w:rPr>
        <w:t>ā</w:t>
      </w:r>
      <w:r w:rsidR="006F7EBE" w:rsidRPr="00774E3F">
        <w:rPr>
          <w:rFonts w:ascii="Times New Roman" w:hAnsi="Times New Roman" w:cs="Times New Roman"/>
          <w:b/>
          <w:sz w:val="24"/>
          <w:szCs w:val="24"/>
          <w:u w:val="single"/>
        </w:rPr>
        <w:t xml:space="preserve"> </w:t>
      </w:r>
      <w:r w:rsidR="00B73716" w:rsidRPr="00774E3F">
        <w:rPr>
          <w:rFonts w:ascii="Times New Roman" w:hAnsi="Times New Roman" w:cs="Times New Roman"/>
          <w:b/>
          <w:sz w:val="24"/>
          <w:szCs w:val="24"/>
          <w:u w:val="single"/>
        </w:rPr>
        <w:t>„</w:t>
      </w:r>
      <w:r w:rsidR="00884157" w:rsidRPr="00774E3F">
        <w:rPr>
          <w:rFonts w:ascii="Times New Roman" w:hAnsi="Times New Roman" w:cs="Times New Roman"/>
          <w:b/>
          <w:sz w:val="24"/>
          <w:szCs w:val="24"/>
          <w:u w:val="single"/>
        </w:rPr>
        <w:t>Ārstēšanās iemesla klīniskā diagnoze</w:t>
      </w:r>
      <w:r w:rsidR="00B73716" w:rsidRPr="00774E3F">
        <w:rPr>
          <w:rFonts w:ascii="Times New Roman" w:hAnsi="Times New Roman" w:cs="Times New Roman"/>
          <w:b/>
          <w:sz w:val="24"/>
          <w:szCs w:val="24"/>
          <w:u w:val="single"/>
        </w:rPr>
        <w:t>”</w:t>
      </w:r>
      <w:r w:rsidR="00B06D63" w:rsidRPr="0040182C">
        <w:rPr>
          <w:rFonts w:ascii="Times New Roman" w:hAnsi="Times New Roman" w:cs="Times New Roman"/>
          <w:sz w:val="24"/>
          <w:szCs w:val="24"/>
        </w:rPr>
        <w:t xml:space="preserve"> norāda </w:t>
      </w:r>
      <w:bookmarkStart w:id="1" w:name="_Hlk533671183"/>
      <w:r w:rsidR="00B06D63" w:rsidRPr="0040182C">
        <w:rPr>
          <w:rFonts w:ascii="Times New Roman" w:hAnsi="Times New Roman" w:cs="Times New Roman"/>
          <w:sz w:val="24"/>
          <w:szCs w:val="24"/>
        </w:rPr>
        <w:t xml:space="preserve">stacionēšanas laikā </w:t>
      </w:r>
      <w:r w:rsidR="00D86BC5" w:rsidRPr="0040182C">
        <w:rPr>
          <w:rFonts w:ascii="Times New Roman" w:hAnsi="Times New Roman" w:cs="Times New Roman"/>
          <w:sz w:val="24"/>
          <w:szCs w:val="24"/>
        </w:rPr>
        <w:t>konstatēto slimību vai stāvokli pēc izmeklēšanas</w:t>
      </w:r>
      <w:bookmarkEnd w:id="1"/>
      <w:r w:rsidR="00D86BC5" w:rsidRPr="0040182C">
        <w:rPr>
          <w:rFonts w:ascii="Times New Roman" w:hAnsi="Times New Roman" w:cs="Times New Roman"/>
          <w:sz w:val="24"/>
          <w:szCs w:val="24"/>
        </w:rPr>
        <w:t xml:space="preserve"> ar</w:t>
      </w:r>
      <w:r w:rsidR="00B06D63" w:rsidRPr="0040182C">
        <w:rPr>
          <w:rFonts w:ascii="Times New Roman" w:hAnsi="Times New Roman" w:cs="Times New Roman"/>
          <w:sz w:val="24"/>
          <w:szCs w:val="24"/>
        </w:rPr>
        <w:t xml:space="preserve"> kodu, kas atbilst Starptautiskās statistiskās slimību un ve</w:t>
      </w:r>
      <w:r w:rsidR="00B73716">
        <w:rPr>
          <w:rFonts w:ascii="Times New Roman" w:hAnsi="Times New Roman" w:cs="Times New Roman"/>
          <w:sz w:val="24"/>
          <w:szCs w:val="24"/>
        </w:rPr>
        <w:t xml:space="preserve">selības problēmu klasifikācijas </w:t>
      </w:r>
      <w:r w:rsidR="00B06D63" w:rsidRPr="0040182C">
        <w:rPr>
          <w:rFonts w:ascii="Times New Roman" w:hAnsi="Times New Roman" w:cs="Times New Roman"/>
          <w:sz w:val="24"/>
          <w:szCs w:val="24"/>
        </w:rPr>
        <w:t>10. redakcijas aktuālai versijai (SSK-10);</w:t>
      </w:r>
      <w:r w:rsidR="0043421C" w:rsidRPr="0043421C">
        <w:rPr>
          <w:rFonts w:ascii="Times New Roman" w:hAnsi="Times New Roman" w:cs="Times New Roman"/>
          <w:color w:val="000000" w:themeColor="text1"/>
          <w:sz w:val="24"/>
          <w:szCs w:val="24"/>
        </w:rPr>
        <w:t xml:space="preserve"> </w:t>
      </w:r>
      <w:r w:rsidR="0043421C">
        <w:rPr>
          <w:rFonts w:ascii="Times New Roman" w:hAnsi="Times New Roman" w:cs="Times New Roman"/>
          <w:color w:val="000000" w:themeColor="text1"/>
          <w:sz w:val="24"/>
          <w:szCs w:val="24"/>
        </w:rPr>
        <w:t>Klīnisko diagnozi klasificējam tikai ar A00-T98, U kodiem.</w:t>
      </w:r>
    </w:p>
    <w:p w14:paraId="00E8D5EA" w14:textId="641DD55A" w:rsidR="00A749DF" w:rsidRDefault="00A749DF" w:rsidP="00A749DF">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Pr="0040182C">
        <w:rPr>
          <w:rFonts w:ascii="Times New Roman" w:hAnsi="Times New Roman" w:cs="Times New Roman"/>
          <w:sz w:val="24"/>
          <w:szCs w:val="24"/>
        </w:rPr>
        <w:t>adījumos, ja pacientam ir vairākas diagnozes, katru</w:t>
      </w:r>
      <w:r>
        <w:rPr>
          <w:rFonts w:ascii="Times New Roman" w:hAnsi="Times New Roman" w:cs="Times New Roman"/>
          <w:sz w:val="24"/>
          <w:szCs w:val="24"/>
        </w:rPr>
        <w:t xml:space="preserve"> kodu norāda citā </w:t>
      </w:r>
      <w:r w:rsidR="005D6763">
        <w:rPr>
          <w:rFonts w:ascii="Times New Roman" w:hAnsi="Times New Roman" w:cs="Times New Roman"/>
          <w:sz w:val="24"/>
          <w:szCs w:val="24"/>
        </w:rPr>
        <w:t>blakus esošā</w:t>
      </w:r>
      <w:r w:rsidRPr="0040182C">
        <w:rPr>
          <w:rFonts w:ascii="Times New Roman" w:hAnsi="Times New Roman" w:cs="Times New Roman"/>
          <w:sz w:val="24"/>
          <w:szCs w:val="24"/>
        </w:rPr>
        <w:t xml:space="preserve"> ailē. Ailes pievieno elektroniskā dokumenta formātā, norādot ailes numuru ar paplašinājumu, kas apzīmē papildus ailes kārtas numuru</w:t>
      </w:r>
      <w:r>
        <w:rPr>
          <w:rFonts w:ascii="Times New Roman" w:hAnsi="Times New Roman" w:cs="Times New Roman"/>
          <w:sz w:val="24"/>
          <w:szCs w:val="24"/>
        </w:rPr>
        <w:t>.</w:t>
      </w:r>
      <w:r w:rsidRPr="0040182C">
        <w:rPr>
          <w:rFonts w:ascii="Times New Roman" w:hAnsi="Times New Roman" w:cs="Times New Roman"/>
          <w:sz w:val="24"/>
          <w:szCs w:val="24"/>
        </w:rPr>
        <w:t xml:space="preserve"> </w:t>
      </w:r>
      <w:r>
        <w:rPr>
          <w:rFonts w:ascii="Times New Roman" w:hAnsi="Times New Roman" w:cs="Times New Roman"/>
          <w:sz w:val="24"/>
          <w:szCs w:val="24"/>
        </w:rPr>
        <w:t>Tas ir, aile 5.1, 5.2., utt.</w:t>
      </w:r>
    </w:p>
    <w:p w14:paraId="0B68CA2E" w14:textId="739573A6" w:rsidR="00884157" w:rsidRDefault="005E4209"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6</w:t>
      </w:r>
      <w:r w:rsidR="006F7EBE" w:rsidRPr="00774E3F">
        <w:rPr>
          <w:rFonts w:ascii="Times New Roman" w:hAnsi="Times New Roman" w:cs="Times New Roman"/>
          <w:b/>
          <w:sz w:val="24"/>
          <w:szCs w:val="24"/>
          <w:u w:val="single"/>
        </w:rPr>
        <w:t>. kolonn</w:t>
      </w:r>
      <w:r w:rsidR="006B632E" w:rsidRPr="00774E3F">
        <w:rPr>
          <w:rFonts w:ascii="Times New Roman" w:hAnsi="Times New Roman" w:cs="Times New Roman"/>
          <w:b/>
          <w:sz w:val="24"/>
          <w:szCs w:val="24"/>
          <w:u w:val="single"/>
        </w:rPr>
        <w:t>ā</w:t>
      </w:r>
      <w:r w:rsidR="006F7EBE" w:rsidRPr="00774E3F">
        <w:rPr>
          <w:rFonts w:ascii="Times New Roman" w:hAnsi="Times New Roman" w:cs="Times New Roman"/>
          <w:b/>
          <w:sz w:val="24"/>
          <w:szCs w:val="24"/>
          <w:u w:val="single"/>
        </w:rPr>
        <w:t xml:space="preserve"> </w:t>
      </w:r>
      <w:r w:rsidR="00B73716" w:rsidRPr="00774E3F">
        <w:rPr>
          <w:rFonts w:ascii="Times New Roman" w:hAnsi="Times New Roman" w:cs="Times New Roman"/>
          <w:b/>
          <w:sz w:val="24"/>
          <w:szCs w:val="24"/>
          <w:u w:val="single"/>
        </w:rPr>
        <w:t>„</w:t>
      </w:r>
      <w:r w:rsidR="00884157" w:rsidRPr="00774E3F">
        <w:rPr>
          <w:rFonts w:ascii="Times New Roman" w:hAnsi="Times New Roman" w:cs="Times New Roman"/>
          <w:b/>
          <w:sz w:val="24"/>
          <w:szCs w:val="24"/>
          <w:u w:val="single"/>
        </w:rPr>
        <w:t>Ķirurģiskās operācijas datums</w:t>
      </w:r>
      <w:r w:rsidR="00B73716" w:rsidRPr="00774E3F">
        <w:rPr>
          <w:rFonts w:ascii="Times New Roman" w:hAnsi="Times New Roman" w:cs="Times New Roman"/>
          <w:b/>
          <w:sz w:val="24"/>
          <w:szCs w:val="24"/>
          <w:u w:val="single"/>
        </w:rPr>
        <w:t>”</w:t>
      </w:r>
      <w:r w:rsidR="00D86BC5" w:rsidRPr="0040182C">
        <w:rPr>
          <w:rFonts w:ascii="Times New Roman" w:hAnsi="Times New Roman" w:cs="Times New Roman"/>
          <w:sz w:val="24"/>
          <w:szCs w:val="24"/>
        </w:rPr>
        <w:t xml:space="preserve"> norāda pacientam veiktās</w:t>
      </w:r>
      <w:r w:rsidR="00D07C43">
        <w:rPr>
          <w:rFonts w:ascii="Times New Roman" w:hAnsi="Times New Roman" w:cs="Times New Roman"/>
          <w:sz w:val="24"/>
          <w:szCs w:val="24"/>
        </w:rPr>
        <w:t xml:space="preserve"> ķirurģiskās operācijas datumu dienu, mēnesi, gadu</w:t>
      </w:r>
      <w:r w:rsidR="00D86BC5" w:rsidRPr="0040182C">
        <w:rPr>
          <w:rFonts w:ascii="Times New Roman" w:hAnsi="Times New Roman" w:cs="Times New Roman"/>
          <w:sz w:val="24"/>
          <w:szCs w:val="24"/>
        </w:rPr>
        <w:t xml:space="preserve"> pēc datuma formāta dd.mm.gggg.</w:t>
      </w:r>
      <w:r w:rsidR="002E679B" w:rsidRPr="0040182C">
        <w:rPr>
          <w:rFonts w:ascii="Times New Roman" w:hAnsi="Times New Roman" w:cs="Times New Roman"/>
          <w:sz w:val="24"/>
          <w:szCs w:val="24"/>
        </w:rPr>
        <w:t xml:space="preserve"> Ja operācija netika veikta, tad </w:t>
      </w:r>
      <w:r w:rsidR="003B5553">
        <w:rPr>
          <w:rFonts w:ascii="Times New Roman" w:hAnsi="Times New Roman" w:cs="Times New Roman"/>
          <w:sz w:val="24"/>
          <w:szCs w:val="24"/>
        </w:rPr>
        <w:t xml:space="preserve">šūnu </w:t>
      </w:r>
      <w:r w:rsidR="002E679B" w:rsidRPr="0040182C">
        <w:rPr>
          <w:rFonts w:ascii="Times New Roman" w:hAnsi="Times New Roman" w:cs="Times New Roman"/>
          <w:sz w:val="24"/>
          <w:szCs w:val="24"/>
        </w:rPr>
        <w:t>atstājam tukšu</w:t>
      </w:r>
      <w:r w:rsidR="00D86BC5" w:rsidRPr="0040182C">
        <w:rPr>
          <w:rFonts w:ascii="Times New Roman" w:hAnsi="Times New Roman" w:cs="Times New Roman"/>
          <w:sz w:val="24"/>
          <w:szCs w:val="24"/>
        </w:rPr>
        <w:t>;</w:t>
      </w:r>
    </w:p>
    <w:p w14:paraId="4E20F265" w14:textId="410741E5" w:rsidR="00884157" w:rsidRDefault="005E4209"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7</w:t>
      </w:r>
      <w:r w:rsidR="006F7EBE" w:rsidRPr="00CC5781">
        <w:rPr>
          <w:rFonts w:ascii="Times New Roman" w:hAnsi="Times New Roman" w:cs="Times New Roman"/>
          <w:b/>
          <w:sz w:val="24"/>
          <w:szCs w:val="24"/>
          <w:u w:val="single"/>
        </w:rPr>
        <w:t>. kolonn</w:t>
      </w:r>
      <w:r w:rsidR="006B632E" w:rsidRPr="00CC5781">
        <w:rPr>
          <w:rFonts w:ascii="Times New Roman" w:hAnsi="Times New Roman" w:cs="Times New Roman"/>
          <w:b/>
          <w:sz w:val="24"/>
          <w:szCs w:val="24"/>
          <w:u w:val="single"/>
        </w:rPr>
        <w:t>ā</w:t>
      </w:r>
      <w:r w:rsidR="006F7EBE" w:rsidRPr="00CC5781">
        <w:rPr>
          <w:rFonts w:ascii="Times New Roman" w:hAnsi="Times New Roman" w:cs="Times New Roman"/>
          <w:b/>
          <w:sz w:val="24"/>
          <w:szCs w:val="24"/>
          <w:u w:val="single"/>
        </w:rPr>
        <w:t xml:space="preserve"> </w:t>
      </w:r>
      <w:r w:rsidR="00B73716" w:rsidRPr="00CC5781">
        <w:rPr>
          <w:rFonts w:ascii="Times New Roman" w:hAnsi="Times New Roman" w:cs="Times New Roman"/>
          <w:b/>
          <w:sz w:val="24"/>
          <w:szCs w:val="24"/>
          <w:u w:val="single"/>
        </w:rPr>
        <w:t>„</w:t>
      </w:r>
      <w:r w:rsidR="00884157" w:rsidRPr="00CC5781">
        <w:rPr>
          <w:rFonts w:ascii="Times New Roman" w:hAnsi="Times New Roman" w:cs="Times New Roman"/>
          <w:b/>
          <w:sz w:val="24"/>
          <w:szCs w:val="24"/>
          <w:u w:val="single"/>
        </w:rPr>
        <w:t>Ķirurģiskās operācijas kods</w:t>
      </w:r>
      <w:r w:rsidR="00B73716" w:rsidRPr="00CC5781">
        <w:rPr>
          <w:rFonts w:ascii="Times New Roman" w:hAnsi="Times New Roman" w:cs="Times New Roman"/>
          <w:b/>
          <w:sz w:val="24"/>
          <w:szCs w:val="24"/>
          <w:u w:val="single"/>
        </w:rPr>
        <w:t>”</w:t>
      </w:r>
      <w:r w:rsidR="00D703B8" w:rsidRPr="0040182C">
        <w:rPr>
          <w:rFonts w:ascii="Times New Roman" w:hAnsi="Times New Roman" w:cs="Times New Roman"/>
          <w:sz w:val="24"/>
          <w:szCs w:val="24"/>
        </w:rPr>
        <w:t xml:space="preserve"> </w:t>
      </w:r>
      <w:r w:rsidR="00525E19" w:rsidRPr="0040182C">
        <w:rPr>
          <w:rFonts w:ascii="Times New Roman" w:hAnsi="Times New Roman" w:cs="Times New Roman"/>
          <w:sz w:val="24"/>
          <w:szCs w:val="24"/>
        </w:rPr>
        <w:t>uzrāda kodu</w:t>
      </w:r>
      <w:r w:rsidR="00217ABF">
        <w:rPr>
          <w:rFonts w:ascii="Times New Roman" w:hAnsi="Times New Roman" w:cs="Times New Roman"/>
          <w:sz w:val="24"/>
          <w:szCs w:val="24"/>
        </w:rPr>
        <w:t xml:space="preserve"> </w:t>
      </w:r>
      <w:r w:rsidR="00403715" w:rsidRPr="00286F43">
        <w:rPr>
          <w:rFonts w:ascii="Times New Roman" w:hAnsi="Times New Roman" w:cs="Times New Roman"/>
          <w:sz w:val="24"/>
          <w:szCs w:val="24"/>
        </w:rPr>
        <w:t xml:space="preserve">atbilstoši </w:t>
      </w:r>
      <w:r w:rsidR="00403715" w:rsidRPr="00286F43">
        <w:rPr>
          <w:rFonts w:ascii="Times New Roman" w:hAnsi="Times New Roman" w:cs="Times New Roman"/>
          <w:color w:val="000000"/>
          <w:sz w:val="24"/>
          <w:szCs w:val="24"/>
        </w:rPr>
        <w:t>NOMESCO jeb Nordic Medico-Statistical Committee (Ziemeļvalstu Medicīnas statistikas komiteja) ķirurģisko manipulāci</w:t>
      </w:r>
      <w:r w:rsidR="003B5553">
        <w:rPr>
          <w:rFonts w:ascii="Times New Roman" w:hAnsi="Times New Roman" w:cs="Times New Roman"/>
          <w:color w:val="000000"/>
          <w:sz w:val="24"/>
          <w:szCs w:val="24"/>
        </w:rPr>
        <w:t>ju klasifikācija (NCSP), aktuālai</w:t>
      </w:r>
      <w:r w:rsidR="00403715" w:rsidRPr="00286F43">
        <w:rPr>
          <w:rFonts w:ascii="Times New Roman" w:hAnsi="Times New Roman" w:cs="Times New Roman"/>
          <w:color w:val="000000"/>
          <w:sz w:val="24"/>
          <w:szCs w:val="24"/>
        </w:rPr>
        <w:t xml:space="preserve"> versija</w:t>
      </w:r>
      <w:r w:rsidR="003B5553">
        <w:rPr>
          <w:rFonts w:ascii="Times New Roman" w:hAnsi="Times New Roman" w:cs="Times New Roman"/>
          <w:color w:val="000000"/>
          <w:sz w:val="24"/>
          <w:szCs w:val="24"/>
        </w:rPr>
        <w:t>i</w:t>
      </w:r>
      <w:r w:rsidR="00403715" w:rsidRPr="00286F43">
        <w:rPr>
          <w:rFonts w:ascii="Times New Roman" w:hAnsi="Times New Roman" w:cs="Times New Roman"/>
          <w:color w:val="000000"/>
          <w:sz w:val="24"/>
          <w:szCs w:val="24"/>
        </w:rPr>
        <w:t xml:space="preserve">, kas </w:t>
      </w:r>
      <w:r w:rsidR="00403715">
        <w:rPr>
          <w:rFonts w:ascii="Times New Roman" w:hAnsi="Times New Roman" w:cs="Times New Roman"/>
          <w:color w:val="000000"/>
          <w:sz w:val="24"/>
          <w:szCs w:val="24"/>
        </w:rPr>
        <w:t>ir</w:t>
      </w:r>
      <w:r w:rsidR="00403715" w:rsidRPr="00286F43">
        <w:rPr>
          <w:rFonts w:ascii="Times New Roman" w:hAnsi="Times New Roman" w:cs="Times New Roman"/>
          <w:color w:val="000000"/>
          <w:sz w:val="24"/>
          <w:szCs w:val="24"/>
        </w:rPr>
        <w:t xml:space="preserve"> pieejama </w:t>
      </w:r>
      <w:r w:rsidR="00403715">
        <w:rPr>
          <w:rFonts w:ascii="Times New Roman" w:hAnsi="Times New Roman" w:cs="Times New Roman"/>
          <w:color w:val="000000"/>
          <w:sz w:val="24"/>
          <w:szCs w:val="24"/>
        </w:rPr>
        <w:t>Nacionālā veselības dienesta</w:t>
      </w:r>
      <w:r w:rsidR="00403715" w:rsidRPr="00286F43">
        <w:rPr>
          <w:rFonts w:ascii="Times New Roman" w:hAnsi="Times New Roman" w:cs="Times New Roman"/>
          <w:color w:val="000000"/>
          <w:sz w:val="24"/>
          <w:szCs w:val="24"/>
        </w:rPr>
        <w:t xml:space="preserve"> tīmekļvietnē</w:t>
      </w:r>
      <w:r w:rsidR="00F954B4">
        <w:rPr>
          <w:rFonts w:ascii="Times New Roman" w:hAnsi="Times New Roman" w:cs="Times New Roman"/>
          <w:color w:val="000000"/>
          <w:sz w:val="24"/>
          <w:szCs w:val="24"/>
        </w:rPr>
        <w:t>:</w:t>
      </w:r>
      <w:r w:rsidR="00F954B4" w:rsidRPr="00F954B4">
        <w:t xml:space="preserve"> </w:t>
      </w:r>
      <w:r w:rsidR="00402930" w:rsidRPr="00402930">
        <w:rPr>
          <w:rFonts w:ascii="Times New Roman" w:hAnsi="Times New Roman" w:cs="Times New Roman"/>
          <w:sz w:val="24"/>
          <w:szCs w:val="24"/>
        </w:rPr>
        <w:t>https://www.vmnvd.gov.lv/lv/drg-klasifikatori-un-grupesana</w:t>
      </w:r>
      <w:r w:rsidR="00402930">
        <w:rPr>
          <w:rFonts w:ascii="Times New Roman" w:hAnsi="Times New Roman" w:cs="Times New Roman"/>
          <w:sz w:val="24"/>
          <w:szCs w:val="24"/>
        </w:rPr>
        <w:t>.</w:t>
      </w:r>
      <w:r w:rsidR="00402930">
        <w:t xml:space="preserve"> </w:t>
      </w:r>
      <w:r w:rsidR="00CC5781" w:rsidRPr="0040182C">
        <w:rPr>
          <w:rFonts w:ascii="Times New Roman" w:hAnsi="Times New Roman" w:cs="Times New Roman"/>
          <w:sz w:val="24"/>
          <w:szCs w:val="24"/>
        </w:rPr>
        <w:t xml:space="preserve">Ja operācija netika veikta, tad </w:t>
      </w:r>
      <w:r w:rsidR="003B5553">
        <w:rPr>
          <w:rFonts w:ascii="Times New Roman" w:hAnsi="Times New Roman" w:cs="Times New Roman"/>
          <w:sz w:val="24"/>
          <w:szCs w:val="24"/>
        </w:rPr>
        <w:t xml:space="preserve">šūnu </w:t>
      </w:r>
      <w:r w:rsidR="00CC5781" w:rsidRPr="0040182C">
        <w:rPr>
          <w:rFonts w:ascii="Times New Roman" w:hAnsi="Times New Roman" w:cs="Times New Roman"/>
          <w:sz w:val="24"/>
          <w:szCs w:val="24"/>
        </w:rPr>
        <w:t>atstājam tukšu;</w:t>
      </w:r>
    </w:p>
    <w:p w14:paraId="6B4ED728" w14:textId="77777777" w:rsidR="00CC5781" w:rsidRDefault="00CC5781" w:rsidP="00CC5781">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Pr="0040182C">
        <w:rPr>
          <w:rFonts w:ascii="Times New Roman" w:hAnsi="Times New Roman" w:cs="Times New Roman"/>
          <w:sz w:val="24"/>
          <w:szCs w:val="24"/>
        </w:rPr>
        <w:t xml:space="preserve">adījumos, ja pacientam veiktas vairākas ķirurģiskās operācijas vai </w:t>
      </w:r>
      <w:r>
        <w:rPr>
          <w:rFonts w:ascii="Times New Roman" w:hAnsi="Times New Roman" w:cs="Times New Roman"/>
          <w:sz w:val="24"/>
          <w:szCs w:val="24"/>
        </w:rPr>
        <w:t>ķirurģiskas manipulācijas, katru kodu norāda:</w:t>
      </w:r>
      <w:r w:rsidRPr="0040182C">
        <w:rPr>
          <w:rFonts w:ascii="Times New Roman" w:hAnsi="Times New Roman" w:cs="Times New Roman"/>
          <w:sz w:val="24"/>
          <w:szCs w:val="24"/>
        </w:rPr>
        <w:t xml:space="preserve"> </w:t>
      </w:r>
    </w:p>
    <w:p w14:paraId="4AA1183C" w14:textId="266929B4" w:rsidR="00CC5781" w:rsidRDefault="00402930" w:rsidP="00CC5781">
      <w:pPr>
        <w:tabs>
          <w:tab w:val="left" w:pos="226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5781">
        <w:rPr>
          <w:rFonts w:ascii="Times New Roman" w:hAnsi="Times New Roman" w:cs="Times New Roman"/>
          <w:sz w:val="24"/>
          <w:szCs w:val="24"/>
        </w:rPr>
        <w:t xml:space="preserve">1) variants: citā </w:t>
      </w:r>
      <w:r w:rsidR="0092019F">
        <w:rPr>
          <w:rFonts w:ascii="Times New Roman" w:hAnsi="Times New Roman" w:cs="Times New Roman"/>
          <w:sz w:val="24"/>
          <w:szCs w:val="24"/>
        </w:rPr>
        <w:t>blakus esošā</w:t>
      </w:r>
      <w:r w:rsidR="00CC5781" w:rsidRPr="0040182C">
        <w:rPr>
          <w:rFonts w:ascii="Times New Roman" w:hAnsi="Times New Roman" w:cs="Times New Roman"/>
          <w:sz w:val="24"/>
          <w:szCs w:val="24"/>
        </w:rPr>
        <w:t xml:space="preserve"> ailē. Ailes pievieno elektroniskā dokumenta formātā, norādot ailes numuru ar paplašinājumu, kas apzīmē papildu</w:t>
      </w:r>
      <w:r w:rsidR="00CC5781">
        <w:rPr>
          <w:rFonts w:ascii="Times New Roman" w:hAnsi="Times New Roman" w:cs="Times New Roman"/>
          <w:sz w:val="24"/>
          <w:szCs w:val="24"/>
        </w:rPr>
        <w:t xml:space="preserve">s ailes kārtas numuru, Tas ir: aile </w:t>
      </w:r>
      <w:r w:rsidR="005E4209">
        <w:rPr>
          <w:rFonts w:ascii="Times New Roman" w:hAnsi="Times New Roman" w:cs="Times New Roman"/>
          <w:sz w:val="24"/>
          <w:szCs w:val="24"/>
        </w:rPr>
        <w:t>7.1, 7</w:t>
      </w:r>
      <w:r w:rsidR="00CC5781" w:rsidRPr="0040182C">
        <w:rPr>
          <w:rFonts w:ascii="Times New Roman" w:hAnsi="Times New Roman" w:cs="Times New Roman"/>
          <w:sz w:val="24"/>
          <w:szCs w:val="24"/>
        </w:rPr>
        <w:t xml:space="preserve">.2 utt. </w:t>
      </w:r>
    </w:p>
    <w:p w14:paraId="212B95A2" w14:textId="2B71B875" w:rsidR="00CC5781" w:rsidRPr="00402930" w:rsidRDefault="00402930" w:rsidP="00402930">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bookmarkStart w:id="2" w:name="_GoBack"/>
      <w:bookmarkEnd w:id="2"/>
      <w:r w:rsidR="00CC5781" w:rsidRPr="00402930">
        <w:rPr>
          <w:rFonts w:ascii="Times New Roman" w:hAnsi="Times New Roman" w:cs="Times New Roman"/>
          <w:sz w:val="24"/>
          <w:szCs w:val="24"/>
        </w:rPr>
        <w:t>2) variants: vienu zem otra citā nakamās rindas ailē</w:t>
      </w:r>
      <w:r w:rsidRPr="00402930">
        <w:rPr>
          <w:rFonts w:ascii="Times New Roman" w:hAnsi="Times New Roman" w:cs="Times New Roman"/>
          <w:sz w:val="24"/>
          <w:szCs w:val="24"/>
        </w:rPr>
        <w:t xml:space="preserve">. </w:t>
      </w:r>
      <w:r w:rsidRPr="00402930">
        <w:rPr>
          <w:rFonts w:ascii="Times New Roman" w:hAnsi="Times New Roman" w:cs="Times New Roman"/>
          <w:sz w:val="24"/>
          <w:szCs w:val="24"/>
        </w:rPr>
        <w:t>Rindas pievieno elektroniskā dokumenta formātā, norādot rindas numuru ar paplašinājumu, kas apzīmē papildus rindas kārtas numuru, piemēram, rinda 1- paplašinājums ar kārtas numuriem - 1.1, 1.2, utt. Kā arī pievienojam ķirurģiskās operācijas datumus katrai manipulācijai.</w:t>
      </w:r>
    </w:p>
    <w:p w14:paraId="14EE324B" w14:textId="77777777" w:rsidR="00402930" w:rsidRPr="00402930" w:rsidRDefault="00402930" w:rsidP="00402930">
      <w:pPr>
        <w:spacing w:after="0"/>
        <w:jc w:val="both"/>
        <w:rPr>
          <w:rFonts w:ascii="Times New Roman" w:hAnsi="Times New Roman" w:cs="Times New Roman"/>
          <w:color w:val="000000"/>
          <w:sz w:val="24"/>
          <w:szCs w:val="24"/>
        </w:rPr>
      </w:pPr>
    </w:p>
    <w:p w14:paraId="4C719221" w14:textId="433E6FD6" w:rsidR="00B73716" w:rsidRDefault="005E4209" w:rsidP="00883636">
      <w:pPr>
        <w:tabs>
          <w:tab w:val="left" w:pos="2268"/>
        </w:tabs>
        <w:spacing w:after="0" w:line="276" w:lineRule="auto"/>
        <w:jc w:val="both"/>
        <w:rPr>
          <w:rFonts w:ascii="Times New Roman" w:hAnsi="Times New Roman" w:cs="Times New Roman"/>
          <w:sz w:val="24"/>
          <w:szCs w:val="24"/>
        </w:rPr>
      </w:pPr>
      <w:r>
        <w:rPr>
          <w:rFonts w:ascii="Times New Roman" w:hAnsi="Times New Roman" w:cs="Times New Roman"/>
          <w:b/>
          <w:sz w:val="24"/>
          <w:szCs w:val="24"/>
          <w:u w:val="single"/>
        </w:rPr>
        <w:t>8</w:t>
      </w:r>
      <w:r w:rsidR="006F7EBE" w:rsidRPr="009F4FD7">
        <w:rPr>
          <w:rFonts w:ascii="Times New Roman" w:hAnsi="Times New Roman" w:cs="Times New Roman"/>
          <w:b/>
          <w:sz w:val="24"/>
          <w:szCs w:val="24"/>
          <w:u w:val="single"/>
        </w:rPr>
        <w:t>. kolonn</w:t>
      </w:r>
      <w:r w:rsidR="006B632E" w:rsidRPr="009F4FD7">
        <w:rPr>
          <w:rFonts w:ascii="Times New Roman" w:hAnsi="Times New Roman" w:cs="Times New Roman"/>
          <w:b/>
          <w:sz w:val="24"/>
          <w:szCs w:val="24"/>
          <w:u w:val="single"/>
        </w:rPr>
        <w:t>ā</w:t>
      </w:r>
      <w:r w:rsidR="006F7EBE" w:rsidRPr="009F4FD7">
        <w:rPr>
          <w:rFonts w:ascii="Times New Roman" w:hAnsi="Times New Roman" w:cs="Times New Roman"/>
          <w:b/>
          <w:sz w:val="24"/>
          <w:szCs w:val="24"/>
          <w:u w:val="single"/>
        </w:rPr>
        <w:t xml:space="preserve"> </w:t>
      </w:r>
      <w:r w:rsidR="00B73716" w:rsidRPr="009F4FD7">
        <w:rPr>
          <w:rFonts w:ascii="Times New Roman" w:hAnsi="Times New Roman" w:cs="Times New Roman"/>
          <w:b/>
          <w:sz w:val="24"/>
          <w:szCs w:val="24"/>
          <w:u w:val="single"/>
        </w:rPr>
        <w:t>„</w:t>
      </w:r>
      <w:r w:rsidR="00884157" w:rsidRPr="009F4FD7">
        <w:rPr>
          <w:rFonts w:ascii="Times New Roman" w:hAnsi="Times New Roman" w:cs="Times New Roman"/>
          <w:b/>
          <w:sz w:val="24"/>
          <w:szCs w:val="24"/>
          <w:u w:val="single"/>
        </w:rPr>
        <w:t>Finansēšanas veids</w:t>
      </w:r>
      <w:r w:rsidR="00B73716" w:rsidRPr="009F4FD7">
        <w:rPr>
          <w:rFonts w:ascii="Times New Roman" w:hAnsi="Times New Roman" w:cs="Times New Roman"/>
          <w:b/>
          <w:sz w:val="24"/>
          <w:szCs w:val="24"/>
          <w:u w:val="single"/>
        </w:rPr>
        <w:t>”</w:t>
      </w:r>
      <w:r w:rsidR="00B738C9" w:rsidRPr="0040182C">
        <w:rPr>
          <w:rFonts w:ascii="Times New Roman" w:hAnsi="Times New Roman" w:cs="Times New Roman"/>
          <w:sz w:val="24"/>
          <w:szCs w:val="24"/>
        </w:rPr>
        <w:t xml:space="preserve"> norāda finansēšanās veidu: </w:t>
      </w:r>
    </w:p>
    <w:p w14:paraId="5FDDA1A5" w14:textId="01C79CE7" w:rsidR="00B73716" w:rsidRDefault="00B73716" w:rsidP="00883636">
      <w:pPr>
        <w:tabs>
          <w:tab w:val="left" w:pos="226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1 – valsts,</w:t>
      </w:r>
    </w:p>
    <w:p w14:paraId="60FFE28F" w14:textId="18190FB9" w:rsidR="00884157" w:rsidRPr="0040182C" w:rsidRDefault="00B73716" w:rsidP="00883636">
      <w:pPr>
        <w:tabs>
          <w:tab w:val="left" w:pos="226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962314">
        <w:rPr>
          <w:rFonts w:ascii="Times New Roman" w:hAnsi="Times New Roman" w:cs="Times New Roman"/>
          <w:sz w:val="24"/>
          <w:szCs w:val="24"/>
        </w:rPr>
        <w:t>–</w:t>
      </w:r>
      <w:r>
        <w:rPr>
          <w:rFonts w:ascii="Times New Roman" w:hAnsi="Times New Roman" w:cs="Times New Roman"/>
          <w:sz w:val="24"/>
          <w:szCs w:val="24"/>
        </w:rPr>
        <w:t xml:space="preserve"> </w:t>
      </w:r>
      <w:r w:rsidR="00962314">
        <w:rPr>
          <w:rFonts w:ascii="Times New Roman" w:hAnsi="Times New Roman" w:cs="Times New Roman"/>
          <w:sz w:val="24"/>
          <w:szCs w:val="24"/>
        </w:rPr>
        <w:t>p</w:t>
      </w:r>
      <w:r>
        <w:rPr>
          <w:rFonts w:ascii="Times New Roman" w:hAnsi="Times New Roman" w:cs="Times New Roman"/>
          <w:sz w:val="24"/>
          <w:szCs w:val="24"/>
        </w:rPr>
        <w:t>rivāti</w:t>
      </w:r>
      <w:r w:rsidR="00B738C9" w:rsidRPr="0040182C">
        <w:rPr>
          <w:rFonts w:ascii="Times New Roman" w:hAnsi="Times New Roman" w:cs="Times New Roman"/>
          <w:sz w:val="24"/>
          <w:szCs w:val="24"/>
        </w:rPr>
        <w:t>;</w:t>
      </w:r>
    </w:p>
    <w:p w14:paraId="53A367EE" w14:textId="18356574" w:rsidR="00884157" w:rsidRPr="0040182C" w:rsidRDefault="005E4209"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9</w:t>
      </w:r>
      <w:r w:rsidR="006F7EBE" w:rsidRPr="0092019F">
        <w:rPr>
          <w:rFonts w:ascii="Times New Roman" w:hAnsi="Times New Roman" w:cs="Times New Roman"/>
          <w:b/>
          <w:sz w:val="24"/>
          <w:szCs w:val="24"/>
          <w:u w:val="single"/>
        </w:rPr>
        <w:t>. kolonn</w:t>
      </w:r>
      <w:r w:rsidR="006B632E" w:rsidRPr="0092019F">
        <w:rPr>
          <w:rFonts w:ascii="Times New Roman" w:hAnsi="Times New Roman" w:cs="Times New Roman"/>
          <w:b/>
          <w:sz w:val="24"/>
          <w:szCs w:val="24"/>
          <w:u w:val="single"/>
        </w:rPr>
        <w:t>ā</w:t>
      </w:r>
      <w:r w:rsidR="006F7EBE" w:rsidRPr="0092019F">
        <w:rPr>
          <w:rFonts w:ascii="Times New Roman" w:hAnsi="Times New Roman" w:cs="Times New Roman"/>
          <w:b/>
          <w:sz w:val="24"/>
          <w:szCs w:val="24"/>
          <w:u w:val="single"/>
        </w:rPr>
        <w:t xml:space="preserve"> </w:t>
      </w:r>
      <w:r w:rsidR="00B73716" w:rsidRPr="0092019F">
        <w:rPr>
          <w:rFonts w:ascii="Times New Roman" w:hAnsi="Times New Roman" w:cs="Times New Roman"/>
          <w:b/>
          <w:sz w:val="24"/>
          <w:szCs w:val="24"/>
          <w:u w:val="single"/>
        </w:rPr>
        <w:t>„</w:t>
      </w:r>
      <w:r w:rsidR="00884157" w:rsidRPr="0092019F">
        <w:rPr>
          <w:rFonts w:ascii="Times New Roman" w:hAnsi="Times New Roman" w:cs="Times New Roman"/>
          <w:b/>
          <w:sz w:val="24"/>
          <w:szCs w:val="24"/>
          <w:u w:val="single"/>
        </w:rPr>
        <w:t>Pēcoperācijas perioda sarežģījumi</w:t>
      </w:r>
      <w:r w:rsidR="00B73716" w:rsidRPr="0092019F">
        <w:rPr>
          <w:rFonts w:ascii="Times New Roman" w:hAnsi="Times New Roman" w:cs="Times New Roman"/>
          <w:b/>
          <w:sz w:val="24"/>
          <w:szCs w:val="24"/>
          <w:u w:val="single"/>
        </w:rPr>
        <w:t>”</w:t>
      </w:r>
      <w:r w:rsidR="00016C70" w:rsidRPr="0040182C">
        <w:rPr>
          <w:rFonts w:ascii="Times New Roman" w:hAnsi="Times New Roman" w:cs="Times New Roman"/>
          <w:sz w:val="24"/>
          <w:szCs w:val="24"/>
        </w:rPr>
        <w:t xml:space="preserve"> norāda diagnozes kodu, kas atbilst Starptautiskās statistiskās slimību un veselības problēmu klasifikācijas 10. redakcijas aktuālai versijai (SSK-10).  Ja ir vairāki diagnožu kodi, katru kodu norāda citā blakus esošā ailē. Ailes pievieno elektroniskā dokumenta formā, norādot ailes  numuru ar paplašinājumu, kas apzīmē papildus ailes kārtas numuru (piemēram, aile 5.1, 5.2, 9.1. utt.);</w:t>
      </w:r>
    </w:p>
    <w:p w14:paraId="3ED70973" w14:textId="5E6087CB" w:rsidR="00B972FB" w:rsidRDefault="005E4209" w:rsidP="00883636">
      <w:pPr>
        <w:tabs>
          <w:tab w:val="left" w:pos="226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10</w:t>
      </w:r>
      <w:r w:rsidR="006F7EBE" w:rsidRPr="005D6763">
        <w:rPr>
          <w:rFonts w:ascii="Times New Roman" w:hAnsi="Times New Roman" w:cs="Times New Roman"/>
          <w:b/>
          <w:sz w:val="24"/>
          <w:szCs w:val="24"/>
          <w:u w:val="single"/>
        </w:rPr>
        <w:t>. kolonn</w:t>
      </w:r>
      <w:r w:rsidR="006B632E" w:rsidRPr="005D6763">
        <w:rPr>
          <w:rFonts w:ascii="Times New Roman" w:hAnsi="Times New Roman" w:cs="Times New Roman"/>
          <w:b/>
          <w:sz w:val="24"/>
          <w:szCs w:val="24"/>
          <w:u w:val="single"/>
        </w:rPr>
        <w:t>ā</w:t>
      </w:r>
      <w:r w:rsidR="006F7EBE" w:rsidRPr="005D6763">
        <w:rPr>
          <w:rFonts w:ascii="Times New Roman" w:hAnsi="Times New Roman" w:cs="Times New Roman"/>
          <w:b/>
          <w:sz w:val="24"/>
          <w:szCs w:val="24"/>
          <w:u w:val="single"/>
        </w:rPr>
        <w:t xml:space="preserve"> </w:t>
      </w:r>
      <w:r w:rsidR="00B73716" w:rsidRPr="005D6763">
        <w:rPr>
          <w:rFonts w:ascii="Times New Roman" w:hAnsi="Times New Roman" w:cs="Times New Roman"/>
          <w:b/>
          <w:sz w:val="24"/>
          <w:szCs w:val="24"/>
          <w:u w:val="single"/>
        </w:rPr>
        <w:t>„</w:t>
      </w:r>
      <w:r w:rsidR="00B972FB" w:rsidRPr="005D6763">
        <w:rPr>
          <w:rFonts w:ascii="Times New Roman" w:hAnsi="Times New Roman" w:cs="Times New Roman"/>
          <w:b/>
          <w:sz w:val="24"/>
          <w:szCs w:val="24"/>
          <w:u w:val="single"/>
        </w:rPr>
        <w:t>Apmeklējumu skaits</w:t>
      </w:r>
      <w:r w:rsidR="005D6763">
        <w:rPr>
          <w:rFonts w:ascii="Times New Roman" w:hAnsi="Times New Roman" w:cs="Times New Roman"/>
          <w:b/>
          <w:sz w:val="24"/>
          <w:szCs w:val="24"/>
          <w:u w:val="single"/>
        </w:rPr>
        <w:t xml:space="preserve"> pie speciālista norādītajā datumā</w:t>
      </w:r>
      <w:r w:rsidR="00B73716" w:rsidRPr="005D6763">
        <w:rPr>
          <w:rFonts w:ascii="Times New Roman" w:hAnsi="Times New Roman" w:cs="Times New Roman"/>
          <w:b/>
          <w:sz w:val="24"/>
          <w:szCs w:val="24"/>
          <w:u w:val="single"/>
        </w:rPr>
        <w:t>”</w:t>
      </w:r>
      <w:r w:rsidR="00624B5A" w:rsidRPr="0040182C">
        <w:rPr>
          <w:rFonts w:ascii="Times New Roman" w:hAnsi="Times New Roman" w:cs="Times New Roman"/>
          <w:sz w:val="24"/>
          <w:szCs w:val="24"/>
        </w:rPr>
        <w:t xml:space="preserve"> norāda </w:t>
      </w:r>
      <w:r w:rsidR="005D6763">
        <w:rPr>
          <w:rFonts w:ascii="Times New Roman" w:hAnsi="Times New Roman" w:cs="Times New Roman"/>
          <w:sz w:val="24"/>
          <w:szCs w:val="24"/>
        </w:rPr>
        <w:t xml:space="preserve">pacienta </w:t>
      </w:r>
      <w:r w:rsidR="001F2D26">
        <w:rPr>
          <w:rFonts w:ascii="Times New Roman" w:hAnsi="Times New Roman" w:cs="Times New Roman"/>
          <w:sz w:val="24"/>
          <w:szCs w:val="24"/>
        </w:rPr>
        <w:t xml:space="preserve">kopējo </w:t>
      </w:r>
      <w:r w:rsidR="005D6763">
        <w:rPr>
          <w:rFonts w:ascii="Times New Roman" w:hAnsi="Times New Roman" w:cs="Times New Roman"/>
          <w:sz w:val="24"/>
          <w:szCs w:val="24"/>
        </w:rPr>
        <w:t xml:space="preserve">apmeklēto speciālistu skaitu </w:t>
      </w:r>
      <w:r w:rsidR="001F2D26" w:rsidRPr="006B77C8">
        <w:rPr>
          <w:rFonts w:ascii="Times New Roman" w:hAnsi="Times New Roman" w:cs="Times New Roman"/>
          <w:sz w:val="24"/>
          <w:szCs w:val="24"/>
          <w:u w:val="single"/>
        </w:rPr>
        <w:t>katrā</w:t>
      </w:r>
      <w:r w:rsidR="001F2D26">
        <w:rPr>
          <w:rFonts w:ascii="Times New Roman" w:hAnsi="Times New Roman" w:cs="Times New Roman"/>
          <w:sz w:val="24"/>
          <w:szCs w:val="24"/>
        </w:rPr>
        <w:t xml:space="preserve"> </w:t>
      </w:r>
      <w:r w:rsidR="00224D2E">
        <w:rPr>
          <w:rFonts w:ascii="Times New Roman" w:hAnsi="Times New Roman" w:cs="Times New Roman"/>
          <w:sz w:val="24"/>
          <w:szCs w:val="24"/>
        </w:rPr>
        <w:t>iestāšanās dienā.</w:t>
      </w:r>
      <w:r w:rsidR="00624B5A" w:rsidRPr="0040182C">
        <w:rPr>
          <w:rFonts w:ascii="Times New Roman" w:hAnsi="Times New Roman" w:cs="Times New Roman"/>
          <w:sz w:val="24"/>
          <w:szCs w:val="24"/>
        </w:rPr>
        <w:t xml:space="preserve"> </w:t>
      </w:r>
    </w:p>
    <w:p w14:paraId="03A8404F" w14:textId="77777777" w:rsidR="008E6FD6" w:rsidRPr="0040182C" w:rsidRDefault="008E6FD6" w:rsidP="003D5092">
      <w:pPr>
        <w:tabs>
          <w:tab w:val="left" w:pos="2268"/>
        </w:tabs>
        <w:rPr>
          <w:rFonts w:ascii="Times New Roman" w:hAnsi="Times New Roman" w:cs="Times New Roman"/>
          <w:sz w:val="24"/>
          <w:szCs w:val="24"/>
        </w:rPr>
      </w:pPr>
    </w:p>
    <w:p w14:paraId="5A926182" w14:textId="77777777" w:rsidR="00884157" w:rsidRPr="0040182C" w:rsidRDefault="00884157" w:rsidP="003D5092">
      <w:pPr>
        <w:tabs>
          <w:tab w:val="left" w:pos="2268"/>
        </w:tabs>
        <w:rPr>
          <w:rFonts w:ascii="Times New Roman" w:hAnsi="Times New Roman" w:cs="Times New Roman"/>
          <w:sz w:val="24"/>
          <w:szCs w:val="24"/>
        </w:rPr>
      </w:pPr>
    </w:p>
    <w:p w14:paraId="3CB3A52C" w14:textId="77777777" w:rsidR="00AF2174" w:rsidRPr="0040182C" w:rsidRDefault="00AF2174" w:rsidP="003D5092">
      <w:pPr>
        <w:tabs>
          <w:tab w:val="left" w:pos="2268"/>
        </w:tabs>
        <w:rPr>
          <w:rFonts w:ascii="Times New Roman" w:hAnsi="Times New Roman" w:cs="Times New Roman"/>
          <w:sz w:val="24"/>
          <w:szCs w:val="24"/>
        </w:rPr>
      </w:pPr>
    </w:p>
    <w:p w14:paraId="52D466DE" w14:textId="77777777" w:rsidR="00AF2174" w:rsidRPr="0040182C" w:rsidRDefault="00AF2174" w:rsidP="003D5092">
      <w:pPr>
        <w:tabs>
          <w:tab w:val="left" w:pos="2268"/>
        </w:tabs>
        <w:rPr>
          <w:rFonts w:ascii="Times New Roman" w:hAnsi="Times New Roman" w:cs="Times New Roman"/>
          <w:sz w:val="24"/>
          <w:szCs w:val="24"/>
        </w:rPr>
      </w:pPr>
    </w:p>
    <w:sectPr w:rsidR="00AF2174" w:rsidRPr="0040182C" w:rsidSect="00DB0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Ne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200D"/>
    <w:multiLevelType w:val="hybridMultilevel"/>
    <w:tmpl w:val="570C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80156"/>
    <w:multiLevelType w:val="hybridMultilevel"/>
    <w:tmpl w:val="92A43D90"/>
    <w:lvl w:ilvl="0" w:tplc="2D3CD7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92"/>
    <w:rsid w:val="0001415C"/>
    <w:rsid w:val="00016C70"/>
    <w:rsid w:val="000275DB"/>
    <w:rsid w:val="00036B9A"/>
    <w:rsid w:val="0005785D"/>
    <w:rsid w:val="00085623"/>
    <w:rsid w:val="000B32C1"/>
    <w:rsid w:val="000B48C8"/>
    <w:rsid w:val="000E6BCB"/>
    <w:rsid w:val="000F1476"/>
    <w:rsid w:val="00106C59"/>
    <w:rsid w:val="001F2D26"/>
    <w:rsid w:val="00200AF1"/>
    <w:rsid w:val="00217ABF"/>
    <w:rsid w:val="00224D2E"/>
    <w:rsid w:val="002E679B"/>
    <w:rsid w:val="00312846"/>
    <w:rsid w:val="00331708"/>
    <w:rsid w:val="00345B53"/>
    <w:rsid w:val="003765D2"/>
    <w:rsid w:val="00382EC2"/>
    <w:rsid w:val="00386F4A"/>
    <w:rsid w:val="003926A7"/>
    <w:rsid w:val="003B5553"/>
    <w:rsid w:val="003D5092"/>
    <w:rsid w:val="003D62F7"/>
    <w:rsid w:val="0040182C"/>
    <w:rsid w:val="00402930"/>
    <w:rsid w:val="00402DAD"/>
    <w:rsid w:val="0040344B"/>
    <w:rsid w:val="00403715"/>
    <w:rsid w:val="0043421C"/>
    <w:rsid w:val="004570A1"/>
    <w:rsid w:val="00465CAE"/>
    <w:rsid w:val="004E70E5"/>
    <w:rsid w:val="00525E19"/>
    <w:rsid w:val="00566737"/>
    <w:rsid w:val="00594C83"/>
    <w:rsid w:val="005C49D1"/>
    <w:rsid w:val="005D259A"/>
    <w:rsid w:val="005D4838"/>
    <w:rsid w:val="005D6763"/>
    <w:rsid w:val="005E07DA"/>
    <w:rsid w:val="005E4209"/>
    <w:rsid w:val="005E4A85"/>
    <w:rsid w:val="005E6C6E"/>
    <w:rsid w:val="00615CF1"/>
    <w:rsid w:val="00617EF9"/>
    <w:rsid w:val="00624B5A"/>
    <w:rsid w:val="00644715"/>
    <w:rsid w:val="006679C7"/>
    <w:rsid w:val="00696274"/>
    <w:rsid w:val="006B632E"/>
    <w:rsid w:val="006B77C8"/>
    <w:rsid w:val="006C2BF5"/>
    <w:rsid w:val="006C5ECD"/>
    <w:rsid w:val="006F7EBE"/>
    <w:rsid w:val="007006DB"/>
    <w:rsid w:val="00772E49"/>
    <w:rsid w:val="00774E3F"/>
    <w:rsid w:val="00787AAE"/>
    <w:rsid w:val="007B2006"/>
    <w:rsid w:val="00824A9F"/>
    <w:rsid w:val="00855ABF"/>
    <w:rsid w:val="00861F57"/>
    <w:rsid w:val="00883636"/>
    <w:rsid w:val="00884157"/>
    <w:rsid w:val="008D23C2"/>
    <w:rsid w:val="008E6FD6"/>
    <w:rsid w:val="00903318"/>
    <w:rsid w:val="0092019F"/>
    <w:rsid w:val="00921C95"/>
    <w:rsid w:val="00962314"/>
    <w:rsid w:val="009D65EB"/>
    <w:rsid w:val="009F4FD7"/>
    <w:rsid w:val="00A04BC5"/>
    <w:rsid w:val="00A749DF"/>
    <w:rsid w:val="00A80025"/>
    <w:rsid w:val="00A80BE7"/>
    <w:rsid w:val="00AC5475"/>
    <w:rsid w:val="00AF2174"/>
    <w:rsid w:val="00AF6D80"/>
    <w:rsid w:val="00B06D63"/>
    <w:rsid w:val="00B27DC9"/>
    <w:rsid w:val="00B60BB9"/>
    <w:rsid w:val="00B73716"/>
    <w:rsid w:val="00B738C9"/>
    <w:rsid w:val="00B972FB"/>
    <w:rsid w:val="00C10960"/>
    <w:rsid w:val="00C63C6A"/>
    <w:rsid w:val="00CA2AC6"/>
    <w:rsid w:val="00CC5781"/>
    <w:rsid w:val="00D07C43"/>
    <w:rsid w:val="00D63B5B"/>
    <w:rsid w:val="00D63DCA"/>
    <w:rsid w:val="00D703B8"/>
    <w:rsid w:val="00D70D06"/>
    <w:rsid w:val="00D86BC5"/>
    <w:rsid w:val="00DB056A"/>
    <w:rsid w:val="00DC1F2A"/>
    <w:rsid w:val="00E3543D"/>
    <w:rsid w:val="00EB6544"/>
    <w:rsid w:val="00F954B4"/>
    <w:rsid w:val="00FD76D9"/>
    <w:rsid w:val="00FF4959"/>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5C"/>
    <w:pPr>
      <w:ind w:left="720"/>
      <w:contextualSpacing/>
    </w:pPr>
  </w:style>
  <w:style w:type="character" w:styleId="Hyperlink">
    <w:name w:val="Hyperlink"/>
    <w:basedOn w:val="DefaultParagraphFont"/>
    <w:uiPriority w:val="99"/>
    <w:unhideWhenUsed/>
    <w:rsid w:val="00CC57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5C"/>
    <w:pPr>
      <w:ind w:left="720"/>
      <w:contextualSpacing/>
    </w:pPr>
  </w:style>
  <w:style w:type="character" w:styleId="Hyperlink">
    <w:name w:val="Hyperlink"/>
    <w:basedOn w:val="DefaultParagraphFont"/>
    <w:uiPriority w:val="99"/>
    <w:unhideWhenUsed/>
    <w:rsid w:val="00CC5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68">
      <w:bodyDiv w:val="1"/>
      <w:marLeft w:val="0"/>
      <w:marRight w:val="0"/>
      <w:marTop w:val="0"/>
      <w:marBottom w:val="0"/>
      <w:divBdr>
        <w:top w:val="none" w:sz="0" w:space="0" w:color="auto"/>
        <w:left w:val="none" w:sz="0" w:space="0" w:color="auto"/>
        <w:bottom w:val="none" w:sz="0" w:space="0" w:color="auto"/>
        <w:right w:val="none" w:sz="0" w:space="0" w:color="auto"/>
      </w:divBdr>
    </w:div>
    <w:div w:id="852306134">
      <w:bodyDiv w:val="1"/>
      <w:marLeft w:val="0"/>
      <w:marRight w:val="0"/>
      <w:marTop w:val="0"/>
      <w:marBottom w:val="0"/>
      <w:divBdr>
        <w:top w:val="none" w:sz="0" w:space="0" w:color="auto"/>
        <w:left w:val="none" w:sz="0" w:space="0" w:color="auto"/>
        <w:bottom w:val="none" w:sz="0" w:space="0" w:color="auto"/>
        <w:right w:val="none" w:sz="0" w:space="0" w:color="auto"/>
      </w:divBdr>
    </w:div>
    <w:div w:id="15233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8A2A-E0DF-4FE4-B003-B5EFD584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Zariņa</dc:creator>
  <cp:keywords/>
  <dc:description/>
  <cp:lastModifiedBy>Baiba Zarina</cp:lastModifiedBy>
  <cp:revision>55</cp:revision>
  <dcterms:created xsi:type="dcterms:W3CDTF">2020-12-28T05:02:00Z</dcterms:created>
  <dcterms:modified xsi:type="dcterms:W3CDTF">2021-12-17T08:00:00Z</dcterms:modified>
</cp:coreProperties>
</file>